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E0D" w:rsidRDefault="00E62E0D" w:rsidP="00E62E0D">
      <w:pPr>
        <w:ind w:firstLine="426"/>
        <w:jc w:val="center"/>
        <w:rPr>
          <w:rFonts w:ascii="BalticaUzbek" w:hAnsi="BalticaUzbek"/>
          <w:bCs/>
          <w:i/>
          <w:caps/>
        </w:rPr>
      </w:pPr>
      <w:r>
        <w:rPr>
          <w:rFonts w:ascii="BalticaUzbek" w:hAnsi="BalticaUzbek"/>
          <w:bCs/>
          <w:i/>
          <w:caps/>
        </w:rPr>
        <w:t>Товарлар бозори конъюнктурасини бошқариш)</w:t>
      </w:r>
    </w:p>
    <w:p w:rsidR="00E62E0D" w:rsidRDefault="00E62E0D" w:rsidP="004213B4">
      <w:pPr>
        <w:numPr>
          <w:ilvl w:val="0"/>
          <w:numId w:val="1"/>
        </w:numPr>
        <w:jc w:val="both"/>
        <w:rPr>
          <w:rFonts w:ascii="BalticaUzbek" w:hAnsi="BalticaUzbek"/>
          <w:bCs/>
          <w:i/>
        </w:rPr>
      </w:pPr>
      <w:r>
        <w:rPr>
          <w:rFonts w:ascii="BalticaUzbek" w:hAnsi="BalticaUzbek"/>
          <w:bCs/>
          <w:i/>
        </w:rPr>
        <w:t xml:space="preserve">Товарлар бозори конъюнктурасининг иқтисодий маоҳияти </w:t>
      </w:r>
    </w:p>
    <w:p w:rsidR="00E62E0D" w:rsidRDefault="00E62E0D" w:rsidP="004213B4">
      <w:pPr>
        <w:numPr>
          <w:ilvl w:val="0"/>
          <w:numId w:val="1"/>
        </w:numPr>
        <w:jc w:val="both"/>
        <w:rPr>
          <w:rFonts w:ascii="BalticaUzbek" w:hAnsi="BalticaUzbek"/>
          <w:bCs/>
          <w:i/>
          <w:caps/>
        </w:rPr>
      </w:pPr>
      <w:r>
        <w:rPr>
          <w:rFonts w:ascii="BalticaUzbek" w:hAnsi="BalticaUzbek"/>
          <w:bCs/>
          <w:i/>
        </w:rPr>
        <w:t>Товарлар бозори конъюнктурасини шакллантурувчи омиллар ва шартлар.</w:t>
      </w:r>
    </w:p>
    <w:p w:rsidR="00E62E0D" w:rsidRDefault="00E62E0D" w:rsidP="004213B4">
      <w:pPr>
        <w:numPr>
          <w:ilvl w:val="0"/>
          <w:numId w:val="1"/>
        </w:numPr>
        <w:jc w:val="both"/>
        <w:rPr>
          <w:rFonts w:ascii="BalticaUzbek" w:hAnsi="BalticaUzbek"/>
          <w:bCs/>
          <w:i/>
          <w:caps/>
        </w:rPr>
      </w:pPr>
      <w:r>
        <w:rPr>
          <w:rFonts w:ascii="BalticaUzbek" w:hAnsi="BalticaUzbek"/>
          <w:bCs/>
          <w:i/>
        </w:rPr>
        <w:t>Товарлар бозори конъюнктураси истиқболини белгилашнинг ас</w:t>
      </w:r>
      <w:r>
        <w:rPr>
          <w:rFonts w:ascii="BalticaUzbek" w:hAnsi="BalticaUzbek"/>
          <w:bCs/>
          <w:i/>
        </w:rPr>
        <w:t>о</w:t>
      </w:r>
      <w:r>
        <w:rPr>
          <w:rFonts w:ascii="BalticaUzbek" w:hAnsi="BalticaUzbek"/>
          <w:bCs/>
          <w:i/>
        </w:rPr>
        <w:t>сий йўллари</w:t>
      </w:r>
    </w:p>
    <w:p w:rsidR="00E62E0D" w:rsidRDefault="00E62E0D" w:rsidP="00E62E0D">
      <w:pPr>
        <w:ind w:firstLine="426"/>
        <w:jc w:val="center"/>
        <w:rPr>
          <w:rFonts w:ascii="BalticaUzbek" w:hAnsi="BalticaUzbek"/>
          <w:bCs/>
        </w:rPr>
      </w:pPr>
    </w:p>
    <w:p w:rsidR="00E62E0D" w:rsidRDefault="00E62E0D" w:rsidP="00E62E0D">
      <w:pPr>
        <w:jc w:val="center"/>
        <w:rPr>
          <w:rFonts w:ascii="BalticaUzbek" w:hAnsi="BalticaUzbek"/>
          <w:bCs/>
          <w:i/>
          <w:caps/>
        </w:rPr>
      </w:pPr>
      <w:r>
        <w:rPr>
          <w:rFonts w:ascii="BalticaUzbek" w:hAnsi="BalticaUzbek"/>
          <w:bCs/>
          <w:i/>
        </w:rPr>
        <w:t xml:space="preserve">8.1. Товарлар бозори конъюнктурасининг иқтисодий маоҳияти </w:t>
      </w:r>
    </w:p>
    <w:p w:rsidR="00E62E0D" w:rsidRDefault="00E62E0D" w:rsidP="00E62E0D">
      <w:pPr>
        <w:jc w:val="center"/>
        <w:rPr>
          <w:rFonts w:ascii="BalticaUzbek" w:hAnsi="BalticaUzbek"/>
          <w:bCs/>
          <w:caps/>
        </w:rPr>
      </w:pPr>
    </w:p>
    <w:p w:rsidR="00E62E0D" w:rsidRDefault="00E62E0D" w:rsidP="00E62E0D">
      <w:pPr>
        <w:ind w:firstLine="709"/>
        <w:jc w:val="both"/>
        <w:rPr>
          <w:rFonts w:ascii="BalticaUzbek" w:hAnsi="BalticaUzbek"/>
          <w:bCs/>
          <w:i/>
        </w:rPr>
      </w:pPr>
      <w:r>
        <w:rPr>
          <w:rFonts w:ascii="BalticaUzbek" w:hAnsi="BalticaUzbek"/>
          <w:bCs/>
          <w:i/>
        </w:rPr>
        <w:t xml:space="preserve">Конъюнктура тушунчаси (лотинча </w:t>
      </w:r>
      <w:r>
        <w:rPr>
          <w:rFonts w:ascii="BalticaUzbek" w:hAnsi="BalticaUzbek"/>
          <w:bCs/>
          <w:i/>
          <w:lang w:val="en-US"/>
        </w:rPr>
        <w:t>congungo</w:t>
      </w:r>
      <w:r>
        <w:rPr>
          <w:rFonts w:ascii="BalticaUzbek" w:hAnsi="BalticaUzbek"/>
          <w:bCs/>
          <w:i/>
        </w:rPr>
        <w:t xml:space="preserve">, италянча </w:t>
      </w:r>
      <w:r>
        <w:rPr>
          <w:rFonts w:ascii="BalticaUzbek" w:hAnsi="BalticaUzbek"/>
          <w:bCs/>
          <w:i/>
          <w:lang w:val="en-US"/>
        </w:rPr>
        <w:t>Congiutura</w:t>
      </w:r>
      <w:r>
        <w:rPr>
          <w:rFonts w:ascii="BalticaUzbek" w:hAnsi="BalticaUzbek"/>
          <w:bCs/>
          <w:i/>
        </w:rPr>
        <w:t>) кенг маънода ўзаро алоқада бўлган, бир ҳолатдан иккинчи ҳолатга, вазиятга ўтишни аниқловчи шартлар, саба</w:t>
      </w:r>
      <w:r>
        <w:rPr>
          <w:rFonts w:ascii="BalticaUzbek" w:hAnsi="BalticaUzbek"/>
          <w:bCs/>
          <w:i/>
        </w:rPr>
        <w:t>б</w:t>
      </w:r>
      <w:r>
        <w:rPr>
          <w:rFonts w:ascii="BalticaUzbek" w:hAnsi="BalticaUzbek"/>
          <w:bCs/>
          <w:i/>
        </w:rPr>
        <w:t>лар аҳволининг мажмуини билдиради.</w:t>
      </w:r>
    </w:p>
    <w:p w:rsidR="00E62E0D" w:rsidRDefault="00E62E0D" w:rsidP="00E62E0D">
      <w:pPr>
        <w:ind w:firstLine="709"/>
        <w:jc w:val="both"/>
        <w:rPr>
          <w:rFonts w:ascii="BalticaUzbek" w:hAnsi="BalticaUzbek"/>
          <w:bCs/>
        </w:rPr>
      </w:pPr>
      <w:r>
        <w:rPr>
          <w:rFonts w:ascii="BalticaUzbek" w:hAnsi="BalticaUzbek"/>
          <w:bCs/>
        </w:rPr>
        <w:t>Конъюнктура тушунчаси ташқи иқтисодий муҳитда вужудга келадиган хўжалик юр</w:t>
      </w:r>
      <w:r>
        <w:rPr>
          <w:rFonts w:ascii="BalticaUzbek" w:hAnsi="BalticaUzbek"/>
          <w:bCs/>
        </w:rPr>
        <w:t>и</w:t>
      </w:r>
      <w:r>
        <w:rPr>
          <w:rFonts w:ascii="BalticaUzbek" w:hAnsi="BalticaUzbek"/>
          <w:bCs/>
        </w:rPr>
        <w:t>тувчи субъектга нисбатан ҳар бир лаҳзада ва даврда вазият таснифи ҳақида сўз борган барча ҳолларда ишлатилади. Ташқи иқтисодий муҳит деганда, ривожланиш шароитида хўжалик юритувчи субъект ҳаракат қиладиган ички ва ташқи бозорлар ҳолати туш</w:t>
      </w:r>
      <w:r>
        <w:rPr>
          <w:rFonts w:ascii="BalticaUzbek" w:hAnsi="BalticaUzbek"/>
          <w:bCs/>
        </w:rPr>
        <w:t>у</w:t>
      </w:r>
      <w:r>
        <w:rPr>
          <w:rFonts w:ascii="BalticaUzbek" w:hAnsi="BalticaUzbek"/>
          <w:bCs/>
        </w:rPr>
        <w:t>нилади.</w:t>
      </w:r>
    </w:p>
    <w:p w:rsidR="00E62E0D" w:rsidRDefault="00E62E0D" w:rsidP="00E62E0D">
      <w:pPr>
        <w:ind w:firstLine="709"/>
        <w:jc w:val="both"/>
        <w:rPr>
          <w:rFonts w:ascii="BalticaUzbek" w:hAnsi="BalticaUzbek"/>
          <w:bCs/>
        </w:rPr>
      </w:pPr>
      <w:r>
        <w:rPr>
          <w:rFonts w:ascii="BalticaUzbek" w:hAnsi="BalticaUzbek"/>
          <w:bCs/>
        </w:rPr>
        <w:t xml:space="preserve">Айрим мамлакатларда иқтисодий конъюнктурани тизимли ўрганишнинг бошланиши </w:t>
      </w:r>
      <w:r>
        <w:rPr>
          <w:rFonts w:ascii="BalticaUzbek" w:hAnsi="BalticaUzbek"/>
          <w:bCs/>
          <w:lang w:val="en-US"/>
        </w:rPr>
        <w:t>XX</w:t>
      </w:r>
      <w:r>
        <w:rPr>
          <w:rFonts w:ascii="BalticaUzbek" w:hAnsi="BalticaUzbek"/>
          <w:bCs/>
        </w:rPr>
        <w:t xml:space="preserve"> асрнинг биринчи ўн йиллигига тегишлидир. Дафатан АқШда, кейинчалик ғарбий Оврўпа ма</w:t>
      </w:r>
      <w:r>
        <w:rPr>
          <w:rFonts w:ascii="BalticaUzbek" w:hAnsi="BalticaUzbek"/>
          <w:bCs/>
        </w:rPr>
        <w:t>м</w:t>
      </w:r>
      <w:r>
        <w:rPr>
          <w:rFonts w:ascii="BalticaUzbek" w:hAnsi="BalticaUzbek"/>
          <w:bCs/>
        </w:rPr>
        <w:t>лакатларида конъюнктурани ўрганиш бўйича махсус хусусий идоралар ва давлат муасс</w:t>
      </w:r>
      <w:r>
        <w:rPr>
          <w:rFonts w:ascii="BalticaUzbek" w:hAnsi="BalticaUzbek"/>
          <w:bCs/>
        </w:rPr>
        <w:t>а</w:t>
      </w:r>
      <w:r>
        <w:rPr>
          <w:rFonts w:ascii="BalticaUzbek" w:hAnsi="BalticaUzbek"/>
          <w:bCs/>
        </w:rPr>
        <w:t>салари пайдо бўла бошлади.  АқШда - Гарвард университети ва иқтисодий тадқиқотлар қўмитаси, Англияда - Лондон ва Кэмбридж университетлари, Францияда - Париж университетининг Ст</w:t>
      </w:r>
      <w:r>
        <w:rPr>
          <w:rFonts w:ascii="BalticaUzbek" w:hAnsi="BalticaUzbek"/>
          <w:bCs/>
        </w:rPr>
        <w:t>а</w:t>
      </w:r>
      <w:r>
        <w:rPr>
          <w:rFonts w:ascii="BalticaUzbek" w:hAnsi="BalticaUzbek"/>
          <w:bCs/>
        </w:rPr>
        <w:t>тистика институти, Германияда - Давлат статистика бошқармаси ҳузурида Конъюнктура институти ва бошқалар шулар жумласида</w:t>
      </w:r>
      <w:r>
        <w:rPr>
          <w:rFonts w:ascii="BalticaUzbek" w:hAnsi="BalticaUzbek"/>
          <w:bCs/>
        </w:rPr>
        <w:t>н</w:t>
      </w:r>
      <w:r>
        <w:rPr>
          <w:rFonts w:ascii="BalticaUzbek" w:hAnsi="BalticaUzbek"/>
          <w:bCs/>
        </w:rPr>
        <w:t>дир.</w:t>
      </w:r>
    </w:p>
    <w:p w:rsidR="00E62E0D" w:rsidRDefault="00E62E0D" w:rsidP="00E62E0D">
      <w:pPr>
        <w:ind w:firstLine="709"/>
        <w:jc w:val="both"/>
        <w:rPr>
          <w:rFonts w:ascii="BalticaUzbek" w:hAnsi="BalticaUzbek"/>
          <w:bCs/>
        </w:rPr>
      </w:pPr>
      <w:r>
        <w:rPr>
          <w:rFonts w:ascii="BalticaUzbek" w:hAnsi="BalticaUzbek"/>
          <w:bCs/>
        </w:rPr>
        <w:t>Ҳозирги кунда барча йирик фирмалар ўзининг фаолият соҳаси бўйича дунё ва миллий миқёсда конъюнктура ривожланишини кузатиб борадиган хусусий конъюнктура хизматига эга. Хусусий конъюнктура хизматларининг ташкил этилишида конъюнктура тадқиқотларининг илмий - техника тараққиёти (ИТТ) ш</w:t>
      </w:r>
      <w:r>
        <w:rPr>
          <w:rFonts w:ascii="BalticaUzbek" w:hAnsi="BalticaUzbek"/>
          <w:bCs/>
        </w:rPr>
        <w:t>а</w:t>
      </w:r>
      <w:r>
        <w:rPr>
          <w:rFonts w:ascii="BalticaUzbek" w:hAnsi="BalticaUzbek"/>
          <w:bCs/>
        </w:rPr>
        <w:t xml:space="preserve">роитида илмий - техник ўсишнинг тезлашувида жуда катта рол эгаллагани бўлди. </w:t>
      </w:r>
    </w:p>
    <w:p w:rsidR="00E62E0D" w:rsidRDefault="00E62E0D" w:rsidP="00E62E0D">
      <w:pPr>
        <w:ind w:firstLine="709"/>
        <w:jc w:val="both"/>
        <w:rPr>
          <w:rFonts w:ascii="BalticaUzbek" w:hAnsi="BalticaUzbek"/>
          <w:bCs/>
        </w:rPr>
      </w:pPr>
      <w:r>
        <w:rPr>
          <w:rFonts w:ascii="BalticaUzbek" w:hAnsi="BalticaUzbek"/>
          <w:bCs/>
        </w:rPr>
        <w:t>Америка бошқариш муаммолари бўйича уюшмасининг маълумотларига биноан йирик компанияларда конъюнктура тадқиқоти бўйича махсус бўлимлар ас</w:t>
      </w:r>
      <w:r>
        <w:rPr>
          <w:rFonts w:ascii="BalticaUzbek" w:hAnsi="BalticaUzbek"/>
          <w:bCs/>
        </w:rPr>
        <w:t>о</w:t>
      </w:r>
      <w:r>
        <w:rPr>
          <w:rFonts w:ascii="BalticaUzbek" w:hAnsi="BalticaUzbek"/>
          <w:bCs/>
        </w:rPr>
        <w:t>сан 1955 йилдан ташкил этилган бўлиб, 60-йилларнинг ўрталарига  келиб 60 % йирик компаниялар шундай бўлимларга эга бўлган. Улар ишлаб чиқаришнинг бошланишидан олдин, аксарият ҳолларда (90%), бозор талаби тадқиқотлари ўтк</w:t>
      </w:r>
      <w:r>
        <w:rPr>
          <w:rFonts w:ascii="BalticaUzbek" w:hAnsi="BalticaUzbek"/>
          <w:bCs/>
        </w:rPr>
        <w:t>а</w:t>
      </w:r>
      <w:r>
        <w:rPr>
          <w:rFonts w:ascii="BalticaUzbek" w:hAnsi="BalticaUzbek"/>
          <w:bCs/>
        </w:rPr>
        <w:t>зилган. Фирма ўзи конъюнктура тадқиқотини ўтказишга имконияти бўлмаган ҳолларда, улар иқтисодий конъюнктура истиқболини белгилаш соҳаси бўйича ихтисослашган фирма ва институтларга буюртма б</w:t>
      </w:r>
      <w:r>
        <w:rPr>
          <w:rFonts w:ascii="BalticaUzbek" w:hAnsi="BalticaUzbek"/>
          <w:bCs/>
        </w:rPr>
        <w:t>е</w:t>
      </w:r>
      <w:r>
        <w:rPr>
          <w:rFonts w:ascii="BalticaUzbek" w:hAnsi="BalticaUzbek"/>
          <w:bCs/>
        </w:rPr>
        <w:t>ради.</w:t>
      </w:r>
    </w:p>
    <w:p w:rsidR="00E62E0D" w:rsidRDefault="00E62E0D" w:rsidP="00E62E0D">
      <w:pPr>
        <w:ind w:firstLine="709"/>
        <w:jc w:val="both"/>
        <w:rPr>
          <w:rFonts w:ascii="BalticaUzbek" w:hAnsi="BalticaUzbek"/>
          <w:bCs/>
        </w:rPr>
      </w:pPr>
      <w:r>
        <w:rPr>
          <w:rFonts w:ascii="BalticaUzbek" w:hAnsi="BalticaUzbek"/>
          <w:bCs/>
          <w:i/>
        </w:rPr>
        <w:t>Иқтисодий конъюнктура - бу тизим омиллари ва ишлаб чиқариш шароитида уларнинг доимий ривожланиш ва ҳамкорлиги, талаб, таклиф ва нарх динамикасининг аниқ тарихий йўналиш ўзгаришида ифодаланган маълум бир мутаносибликнинг бозорда намоён бўлиш ша</w:t>
      </w:r>
      <w:r>
        <w:rPr>
          <w:rFonts w:ascii="BalticaUzbek" w:hAnsi="BalticaUzbek"/>
          <w:bCs/>
          <w:i/>
        </w:rPr>
        <w:t>к</w:t>
      </w:r>
      <w:r>
        <w:rPr>
          <w:rFonts w:ascii="BalticaUzbek" w:hAnsi="BalticaUzbek"/>
          <w:bCs/>
          <w:i/>
        </w:rPr>
        <w:t xml:space="preserve">лидир. </w:t>
      </w:r>
      <w:r>
        <w:rPr>
          <w:rFonts w:ascii="BalticaUzbek" w:hAnsi="BalticaUzbek"/>
          <w:bCs/>
        </w:rPr>
        <w:t xml:space="preserve">Бу таъриф конъюнктура тушунчасининг барча амалий сифатларини ўзида мужассам қилган. </w:t>
      </w:r>
    </w:p>
    <w:p w:rsidR="00E62E0D" w:rsidRDefault="00E62E0D" w:rsidP="00E62E0D">
      <w:pPr>
        <w:ind w:firstLine="709"/>
        <w:jc w:val="both"/>
        <w:rPr>
          <w:rFonts w:ascii="BalticaUzbek" w:hAnsi="BalticaUzbek"/>
          <w:bCs/>
        </w:rPr>
      </w:pPr>
      <w:r>
        <w:rPr>
          <w:rFonts w:ascii="BalticaUzbek" w:hAnsi="BalticaUzbek"/>
          <w:bCs/>
        </w:rPr>
        <w:t>- биринчидан, унда иқтисодий конъюнктуранинг предмети  - бозор ажратиб кўрсати</w:t>
      </w:r>
      <w:r>
        <w:rPr>
          <w:rFonts w:ascii="BalticaUzbek" w:hAnsi="BalticaUzbek"/>
          <w:bCs/>
        </w:rPr>
        <w:t>л</w:t>
      </w:r>
      <w:r>
        <w:rPr>
          <w:rFonts w:ascii="BalticaUzbek" w:hAnsi="BalticaUzbek"/>
          <w:bCs/>
        </w:rPr>
        <w:t>ган;</w:t>
      </w:r>
    </w:p>
    <w:p w:rsidR="00E62E0D" w:rsidRDefault="00E62E0D" w:rsidP="00E62E0D">
      <w:pPr>
        <w:ind w:firstLine="709"/>
        <w:jc w:val="both"/>
        <w:rPr>
          <w:rFonts w:ascii="BalticaUzbek" w:hAnsi="BalticaUzbek"/>
          <w:bCs/>
        </w:rPr>
      </w:pPr>
      <w:r>
        <w:rPr>
          <w:rFonts w:ascii="BalticaUzbek" w:hAnsi="BalticaUzbek"/>
          <w:bCs/>
        </w:rPr>
        <w:t>- иккинчидан, конъюнктура фақат айирбошлаш соҳаси билан тугамай, балки айирбошлаш таъсири орқали кўринадиган ишлаб чиқариш бутун жара</w:t>
      </w:r>
      <w:r>
        <w:rPr>
          <w:rFonts w:ascii="BalticaUzbek" w:hAnsi="BalticaUzbek"/>
          <w:bCs/>
        </w:rPr>
        <w:t>ё</w:t>
      </w:r>
      <w:r>
        <w:rPr>
          <w:rFonts w:ascii="BalticaUzbek" w:hAnsi="BalticaUzbek"/>
          <w:bCs/>
        </w:rPr>
        <w:t>ни(ишлаб чиқариш, тақсимлаш, айирбошлаш, истеъмол қилиш) ни ўзига киритган ва қамраб олган;</w:t>
      </w:r>
    </w:p>
    <w:p w:rsidR="00E62E0D" w:rsidRDefault="00E62E0D" w:rsidP="00E62E0D">
      <w:pPr>
        <w:ind w:firstLine="709"/>
        <w:jc w:val="both"/>
        <w:rPr>
          <w:rFonts w:ascii="BalticaUzbek" w:hAnsi="BalticaUzbek"/>
          <w:bCs/>
        </w:rPr>
      </w:pPr>
      <w:r>
        <w:rPr>
          <w:rFonts w:ascii="BalticaUzbek" w:hAnsi="BalticaUzbek"/>
          <w:bCs/>
        </w:rPr>
        <w:t>- учинчидан, конъюнктура макон ва замонда, динамик ривожланишда кўринади;</w:t>
      </w:r>
    </w:p>
    <w:p w:rsidR="00E62E0D" w:rsidRDefault="00E62E0D" w:rsidP="00E62E0D">
      <w:pPr>
        <w:ind w:firstLine="709"/>
        <w:jc w:val="both"/>
        <w:rPr>
          <w:rFonts w:ascii="BalticaUzbek" w:hAnsi="BalticaUzbek"/>
          <w:bCs/>
        </w:rPr>
      </w:pPr>
      <w:r>
        <w:rPr>
          <w:rFonts w:ascii="BalticaUzbek" w:hAnsi="BalticaUzbek"/>
          <w:bCs/>
        </w:rPr>
        <w:t>- тўртинчидан, конъюнктура ишлаб чиқариш жараёни аниқ-тарихий шароитлари билан боғланган, яъни ҳар бир ишлаб чиқариш жараёни ривожланишининг янги босқичи учун ўзининг омиллар мужассамлиги ва конъюнктура ривожланиши шартлари характе</w:t>
      </w:r>
      <w:r>
        <w:rPr>
          <w:rFonts w:ascii="BalticaUzbek" w:hAnsi="BalticaUzbek"/>
          <w:bCs/>
        </w:rPr>
        <w:t>р</w:t>
      </w:r>
      <w:r>
        <w:rPr>
          <w:rFonts w:ascii="BalticaUzbek" w:hAnsi="BalticaUzbek"/>
          <w:bCs/>
        </w:rPr>
        <w:t>лидир;</w:t>
      </w:r>
    </w:p>
    <w:p w:rsidR="00E62E0D" w:rsidRDefault="00E62E0D" w:rsidP="00E62E0D">
      <w:pPr>
        <w:ind w:firstLine="709"/>
        <w:jc w:val="both"/>
        <w:rPr>
          <w:rFonts w:ascii="BalticaUzbek" w:hAnsi="BalticaUzbek"/>
          <w:bCs/>
        </w:rPr>
      </w:pPr>
      <w:r>
        <w:rPr>
          <w:rFonts w:ascii="BalticaUzbek" w:hAnsi="BalticaUzbek"/>
          <w:bCs/>
        </w:rPr>
        <w:lastRenderedPageBreak/>
        <w:t>- бешинчидан, унинг асосий намоён бўлиш шакли талаб, таклиф ва нарх динамикас</w:t>
      </w:r>
      <w:r>
        <w:rPr>
          <w:rFonts w:ascii="BalticaUzbek" w:hAnsi="BalticaUzbek"/>
          <w:bCs/>
        </w:rPr>
        <w:t>и</w:t>
      </w:r>
      <w:r>
        <w:rPr>
          <w:rFonts w:ascii="BalticaUzbek" w:hAnsi="BalticaUzbek"/>
          <w:bCs/>
        </w:rPr>
        <w:t>нинг ўзаро боғлиқ эканлигида кўрсатилган.</w:t>
      </w:r>
    </w:p>
    <w:p w:rsidR="00E62E0D" w:rsidRDefault="00E62E0D" w:rsidP="00E62E0D">
      <w:pPr>
        <w:ind w:firstLine="709"/>
        <w:jc w:val="both"/>
        <w:rPr>
          <w:rFonts w:ascii="BalticaUzbek" w:hAnsi="BalticaUzbek"/>
          <w:bCs/>
        </w:rPr>
      </w:pPr>
      <w:r>
        <w:rPr>
          <w:rFonts w:ascii="BalticaUzbek" w:hAnsi="BalticaUzbek"/>
          <w:bCs/>
        </w:rPr>
        <w:t>Айнан ушбу бозор ҳолати ва динамикасини белгиловчи омиллар конъюнктуранинг таркибий қисми ҳисобланади. Бошқа омиллар эса конъюнктура риво</w:t>
      </w:r>
      <w:r>
        <w:rPr>
          <w:rFonts w:ascii="BalticaUzbek" w:hAnsi="BalticaUzbek"/>
          <w:bCs/>
        </w:rPr>
        <w:t>ж</w:t>
      </w:r>
      <w:r>
        <w:rPr>
          <w:rFonts w:ascii="BalticaUzbek" w:hAnsi="BalticaUzbek"/>
          <w:bCs/>
        </w:rPr>
        <w:t>ланишига талаб ва таклиф воситаси орқали таъс</w:t>
      </w:r>
      <w:r>
        <w:rPr>
          <w:rFonts w:ascii="BalticaUzbek" w:hAnsi="BalticaUzbek"/>
          <w:bCs/>
        </w:rPr>
        <w:t>и</w:t>
      </w:r>
      <w:r>
        <w:rPr>
          <w:rFonts w:ascii="BalticaUzbek" w:hAnsi="BalticaUzbek"/>
          <w:bCs/>
        </w:rPr>
        <w:t xml:space="preserve">рини ўтказади. </w:t>
      </w:r>
    </w:p>
    <w:p w:rsidR="00E62E0D" w:rsidRDefault="00E62E0D" w:rsidP="00E62E0D">
      <w:pPr>
        <w:ind w:firstLine="709"/>
        <w:jc w:val="both"/>
        <w:rPr>
          <w:rFonts w:ascii="BalticaUzbek" w:hAnsi="BalticaUzbek"/>
          <w:bCs/>
        </w:rPr>
      </w:pPr>
      <w:r>
        <w:rPr>
          <w:rFonts w:ascii="BalticaUzbek" w:hAnsi="BalticaUzbek"/>
          <w:bCs/>
        </w:rPr>
        <w:t>Конъюнктура тадқиқотининг икки объектига мувофиқ, хўжалик ва товар бозори иқтисодий конъюнктура тушунчаси, икки нисбатан мустақил таркибий қисмларга ажратилади. Бироқ ушбу қисмлар, фақат  мавжуд бутунликнинг кучи ҳисобига мавжуд бўлиб, товарсиз конъюнктуралар умумхўжалик конъюнктурани ташкил этади, аксинча, умумхўжалик конъюн</w:t>
      </w:r>
      <w:r>
        <w:rPr>
          <w:rFonts w:ascii="BalticaUzbek" w:hAnsi="BalticaUzbek"/>
          <w:bCs/>
        </w:rPr>
        <w:t>к</w:t>
      </w:r>
      <w:r>
        <w:rPr>
          <w:rFonts w:ascii="BalticaUzbek" w:hAnsi="BalticaUzbek"/>
          <w:bCs/>
        </w:rPr>
        <w:t>туралар ўзининг ажралишида товарлар бозори конъюнктураси элементларини пайдо қилади. Шунинг учун умумхўжалик конъюнктуралар хусусиятларини унинг товарлар конъюнктурасини та</w:t>
      </w:r>
      <w:r>
        <w:rPr>
          <w:rFonts w:ascii="BalticaUzbek" w:hAnsi="BalticaUzbek"/>
          <w:bCs/>
        </w:rPr>
        <w:t>ш</w:t>
      </w:r>
      <w:r>
        <w:rPr>
          <w:rFonts w:ascii="BalticaUzbek" w:hAnsi="BalticaUzbek"/>
          <w:bCs/>
        </w:rPr>
        <w:t>кил этувчи хусусиятларининг арифметик йиғиндиси деб ҳисоблаш мумкин эмас. Товарлар бозори конъюнктураларининг умумхўжалик конъюнктураси элементлари сиф</w:t>
      </w:r>
      <w:r>
        <w:rPr>
          <w:rFonts w:ascii="BalticaUzbek" w:hAnsi="BalticaUzbek"/>
          <w:bCs/>
        </w:rPr>
        <w:t>а</w:t>
      </w:r>
      <w:r>
        <w:rPr>
          <w:rFonts w:ascii="BalticaUzbek" w:hAnsi="BalticaUzbek"/>
          <w:bCs/>
        </w:rPr>
        <w:t>тида бирлашиши қандайдир бутунлик сифатида, умумхўжалик конъюнктурасига уни ташкил этувчи товарлар конъюнктураларида бўлмаган янги сифатларни мужассамлантиради. Товарлар бозори конъюнктураси умумхўжалик конъюнктурасининг элементи сифатида фақат унга т</w:t>
      </w:r>
      <w:r>
        <w:rPr>
          <w:rFonts w:ascii="BalticaUzbek" w:hAnsi="BalticaUzbek"/>
          <w:bCs/>
        </w:rPr>
        <w:t>е</w:t>
      </w:r>
      <w:r>
        <w:rPr>
          <w:rFonts w:ascii="BalticaUzbek" w:hAnsi="BalticaUzbek"/>
          <w:bCs/>
        </w:rPr>
        <w:t>гишли бўлган ўзига хос хусусиятлари, шунингдек, умумхўжалик конъюнктурасига хос бўлган умумий белг</w:t>
      </w:r>
      <w:r>
        <w:rPr>
          <w:rFonts w:ascii="BalticaUzbek" w:hAnsi="BalticaUzbek"/>
          <w:bCs/>
        </w:rPr>
        <w:t>и</w:t>
      </w:r>
      <w:r>
        <w:rPr>
          <w:rFonts w:ascii="BalticaUzbek" w:hAnsi="BalticaUzbek"/>
          <w:bCs/>
        </w:rPr>
        <w:t>лар билан ҳам тавсифланади.  Шундай қилиб, фақат шу белги ва хусусиятлар умумий ва қисмларининг ўзаро ҳаракати ва ўзаро боғлиқлиги, умумхўжалик ва товарлар бозори конъюнктураси ривожланиши ҳамда шаклланиш характ</w:t>
      </w:r>
      <w:r>
        <w:rPr>
          <w:rFonts w:ascii="BalticaUzbek" w:hAnsi="BalticaUzbek"/>
          <w:bCs/>
        </w:rPr>
        <w:t>е</w:t>
      </w:r>
      <w:r>
        <w:rPr>
          <w:rFonts w:ascii="BalticaUzbek" w:hAnsi="BalticaUzbek"/>
          <w:bCs/>
        </w:rPr>
        <w:t xml:space="preserve">рини белгилайди. </w:t>
      </w:r>
    </w:p>
    <w:p w:rsidR="00E62E0D" w:rsidRDefault="00E62E0D" w:rsidP="00E62E0D">
      <w:pPr>
        <w:ind w:firstLine="709"/>
        <w:jc w:val="both"/>
        <w:rPr>
          <w:rFonts w:ascii="BalticaUzbek" w:hAnsi="BalticaUzbek"/>
          <w:bCs/>
        </w:rPr>
      </w:pPr>
      <w:r>
        <w:rPr>
          <w:rFonts w:ascii="BalticaUzbek" w:hAnsi="BalticaUzbek"/>
          <w:bCs/>
        </w:rPr>
        <w:t>Бозорни мажмуа ҳолда ва биринчи навбатда бозор конъюнктурасини тадқиқот қилиш тадбиркорга хатоларга йўл қўймаслик, хўжалик қарорларини қабул қилишда таваккал қилиш хавфини камайтиришга ёрдам берувчи восита ҳисобланади.  Иқтисодий конъюнктурани тадқиқ қилиш фақат айирбошлаш соҳалари р</w:t>
      </w:r>
      <w:r>
        <w:rPr>
          <w:rFonts w:ascii="BalticaUzbek" w:hAnsi="BalticaUzbek"/>
          <w:bCs/>
        </w:rPr>
        <w:t>и</w:t>
      </w:r>
      <w:r>
        <w:rPr>
          <w:rFonts w:ascii="BalticaUzbek" w:hAnsi="BalticaUzbek"/>
          <w:bCs/>
        </w:rPr>
        <w:t>вожланишининг умумий қонуниятлари ва унинг ишлаб чиқариш жараёни палласида бошқалар билан биргаликдаги ҳаракатини ўрганиш билан чегар</w:t>
      </w:r>
      <w:r>
        <w:rPr>
          <w:rFonts w:ascii="BalticaUzbek" w:hAnsi="BalticaUzbek"/>
          <w:bCs/>
        </w:rPr>
        <w:t>а</w:t>
      </w:r>
      <w:r>
        <w:rPr>
          <w:rFonts w:ascii="BalticaUzbek" w:hAnsi="BalticaUzbek"/>
          <w:bCs/>
        </w:rPr>
        <w:t>ланмайди. У вужудга келган шу ёки бошқа товар бозоридаги аҳволнинг асосланган таҳлили ва истиқболини белгила</w:t>
      </w:r>
      <w:r>
        <w:rPr>
          <w:rFonts w:ascii="BalticaUzbek" w:hAnsi="BalticaUzbek"/>
          <w:bCs/>
        </w:rPr>
        <w:t>ш</w:t>
      </w:r>
      <w:r>
        <w:rPr>
          <w:rFonts w:ascii="BalticaUzbek" w:hAnsi="BalticaUzbek"/>
          <w:bCs/>
        </w:rPr>
        <w:t>ни амалга оширишга йўналтирилган.</w:t>
      </w:r>
    </w:p>
    <w:p w:rsidR="00E62E0D" w:rsidRDefault="00E62E0D" w:rsidP="00E62E0D">
      <w:pPr>
        <w:ind w:firstLine="709"/>
        <w:jc w:val="both"/>
        <w:rPr>
          <w:rFonts w:ascii="BalticaUzbek" w:hAnsi="BalticaUzbek"/>
          <w:bCs/>
        </w:rPr>
      </w:pPr>
      <w:r>
        <w:rPr>
          <w:rFonts w:ascii="BalticaUzbek" w:hAnsi="BalticaUzbek"/>
          <w:bCs/>
          <w:i/>
        </w:rPr>
        <w:t>Товар бозори, биринчидан, ушбу товарнинг ишлаб чиқарувчиси ва истеъмолчиси ўртасида, иккинчидан, ишлаб чиқарувчилар ва истеъмолчилар гуруҳлари ўртасида иқтисодий алоқалар тизимини ўзида намоён қилади.</w:t>
      </w:r>
      <w:r>
        <w:rPr>
          <w:rFonts w:ascii="BalticaUzbek" w:hAnsi="BalticaUzbek"/>
          <w:bCs/>
        </w:rPr>
        <w:t xml:space="preserve"> Биринчи типнинг асосий алоқа шакли - сотиб олиш - сотиш, и</w:t>
      </w:r>
      <w:r>
        <w:rPr>
          <w:rFonts w:ascii="BalticaUzbek" w:hAnsi="BalticaUzbek"/>
          <w:bCs/>
        </w:rPr>
        <w:t>к</w:t>
      </w:r>
      <w:r>
        <w:rPr>
          <w:rFonts w:ascii="BalticaUzbek" w:hAnsi="BalticaUzbek"/>
          <w:bCs/>
        </w:rPr>
        <w:t>кинчисиники рақобат ҳисобланади.</w:t>
      </w:r>
    </w:p>
    <w:p w:rsidR="00E62E0D" w:rsidRDefault="00E62E0D" w:rsidP="00E62E0D">
      <w:pPr>
        <w:ind w:firstLine="709"/>
        <w:jc w:val="both"/>
        <w:rPr>
          <w:rFonts w:ascii="BalticaUzbek" w:hAnsi="BalticaUzbek"/>
          <w:bCs/>
        </w:rPr>
      </w:pPr>
      <w:r>
        <w:rPr>
          <w:rFonts w:ascii="BalticaUzbek" w:hAnsi="BalticaUzbek"/>
          <w:bCs/>
        </w:rPr>
        <w:t>Иқтисодий конъюнктурани тадқиқот услубияти товар бозорлари тасниф қилишини ўтказиш зарурлигини таъкидлайди. Конъюнктура тадқиқотларининг амалий йўналиши ула</w:t>
      </w:r>
      <w:r>
        <w:rPr>
          <w:rFonts w:ascii="BalticaUzbek" w:hAnsi="BalticaUzbek"/>
          <w:bCs/>
        </w:rPr>
        <w:t>р</w:t>
      </w:r>
      <w:r>
        <w:rPr>
          <w:rFonts w:ascii="BalticaUzbek" w:hAnsi="BalticaUzbek"/>
          <w:bCs/>
        </w:rPr>
        <w:t>нинг ўзига хос йўлларини ва услубларини белгилайди. Бошқа сўзлар билан ифодалаганда тадқиқотнинг мақсадлари таснифлашни ўтказиш асосида ётган аломатларни белгилашдир. Товар бозорлари типи бўйича келтири</w:t>
      </w:r>
      <w:r>
        <w:rPr>
          <w:rFonts w:ascii="BalticaUzbek" w:hAnsi="BalticaUzbek"/>
          <w:bCs/>
        </w:rPr>
        <w:t>л</w:t>
      </w:r>
      <w:r>
        <w:rPr>
          <w:rFonts w:ascii="BalticaUzbek" w:hAnsi="BalticaUzbek"/>
          <w:bCs/>
        </w:rPr>
        <w:t xml:space="preserve">ган таснифлашни    (6 -жадвал ) тушунтирамиз. </w:t>
      </w:r>
    </w:p>
    <w:p w:rsidR="00E62E0D" w:rsidRDefault="00E62E0D" w:rsidP="00E62E0D">
      <w:pPr>
        <w:ind w:firstLine="709"/>
        <w:jc w:val="both"/>
        <w:rPr>
          <w:rFonts w:ascii="BalticaUzbek" w:hAnsi="BalticaUzbek"/>
          <w:bCs/>
        </w:rPr>
      </w:pPr>
      <w:r>
        <w:rPr>
          <w:rFonts w:ascii="BalticaUzbek" w:hAnsi="BalticaUzbek"/>
          <w:bCs/>
          <w:i/>
        </w:rPr>
        <w:t>Мамлакатларнинг у ёки бу маҳсулотни сотиш бозори сифатида ўзига жалб қилиши и</w:t>
      </w:r>
      <w:r>
        <w:rPr>
          <w:rFonts w:ascii="BalticaUzbek" w:hAnsi="BalticaUzbek"/>
          <w:bCs/>
          <w:i/>
        </w:rPr>
        <w:t>к</w:t>
      </w:r>
      <w:r>
        <w:rPr>
          <w:rFonts w:ascii="BalticaUzbek" w:hAnsi="BalticaUzbek"/>
          <w:bCs/>
          <w:i/>
        </w:rPr>
        <w:t>ки характерли белгилари:: миллий иқтисодиётнинг таркибий тузилиши ва даромаднинг тақсимланиш даражаси билан аниқланади.</w:t>
      </w:r>
    </w:p>
    <w:p w:rsidR="00E62E0D" w:rsidRDefault="00E62E0D" w:rsidP="00E62E0D">
      <w:pPr>
        <w:ind w:firstLine="709"/>
        <w:jc w:val="both"/>
        <w:rPr>
          <w:rFonts w:ascii="BalticaUzbek" w:hAnsi="BalticaUzbek"/>
          <w:bCs/>
        </w:rPr>
      </w:pPr>
      <w:r>
        <w:rPr>
          <w:rFonts w:ascii="BalticaUzbek" w:hAnsi="BalticaUzbek"/>
          <w:bCs/>
        </w:rPr>
        <w:t>Иқтисодиётнинг таркибий тузилиши ишлаб чиқариш талабини, яъни хом ашё материа</w:t>
      </w:r>
      <w:r>
        <w:rPr>
          <w:rFonts w:ascii="BalticaUzbek" w:hAnsi="BalticaUzbek"/>
          <w:bCs/>
        </w:rPr>
        <w:t>л</w:t>
      </w:r>
      <w:r>
        <w:rPr>
          <w:rFonts w:ascii="BalticaUzbek" w:hAnsi="BalticaUzbek"/>
          <w:bCs/>
        </w:rPr>
        <w:t>лар, машина ва ускуналар, асбобларга бўлган талабни белгилайди. Саноати ривожланган ма</w:t>
      </w:r>
      <w:r>
        <w:rPr>
          <w:rFonts w:ascii="BalticaUzbek" w:hAnsi="BalticaUzbek"/>
          <w:bCs/>
        </w:rPr>
        <w:t>м</w:t>
      </w:r>
      <w:r>
        <w:rPr>
          <w:rFonts w:ascii="BalticaUzbek" w:hAnsi="BalticaUzbek"/>
          <w:bCs/>
        </w:rPr>
        <w:t>лакатлар гуруҳига илғор тузилмали хусусиятга эга бўлган:  саноати кенг диверсификацияла</w:t>
      </w:r>
      <w:r>
        <w:rPr>
          <w:rFonts w:ascii="BalticaUzbek" w:hAnsi="BalticaUzbek"/>
          <w:bCs/>
        </w:rPr>
        <w:t>ш</w:t>
      </w:r>
      <w:r>
        <w:rPr>
          <w:rFonts w:ascii="BalticaUzbek" w:hAnsi="BalticaUzbek"/>
          <w:bCs/>
        </w:rPr>
        <w:t>ган характерда бўлиб, хизмат кўрсатиш соҳаси анча яхши ривожланган, қишлоқ хўжалик ҳиссаси катта бўлмаган хўжаликлар киради.</w:t>
      </w:r>
    </w:p>
    <w:p w:rsidR="00E62E0D" w:rsidRDefault="00E62E0D" w:rsidP="00E62E0D">
      <w:pPr>
        <w:ind w:firstLine="709"/>
        <w:jc w:val="both"/>
        <w:rPr>
          <w:rFonts w:ascii="BalticaUzbek" w:hAnsi="BalticaUzbek"/>
          <w:bCs/>
        </w:rPr>
      </w:pPr>
      <w:r>
        <w:rPr>
          <w:rFonts w:ascii="BalticaUzbek" w:hAnsi="BalticaUzbek"/>
          <w:bCs/>
        </w:rPr>
        <w:t>Ривожланаётган мамлакатлар гуруҳида хўжалик тузилиши, авваламбор, қишлоқ хўжалиги ва тоғ - кончилик саноати билан тақдим этилган, экспорт ҳам шу тармоқлар товарл</w:t>
      </w:r>
      <w:r>
        <w:rPr>
          <w:rFonts w:ascii="BalticaUzbek" w:hAnsi="BalticaUzbek"/>
          <w:bCs/>
        </w:rPr>
        <w:t>а</w:t>
      </w:r>
      <w:r>
        <w:rPr>
          <w:rFonts w:ascii="BalticaUzbek" w:hAnsi="BalticaUzbek"/>
          <w:bCs/>
        </w:rPr>
        <w:t xml:space="preserve">ри йўналишига эга бўлган, мамлакатдаги даромадни тақсимлаш даражаси ва </w:t>
      </w:r>
      <w:r>
        <w:rPr>
          <w:rFonts w:ascii="BalticaUzbek" w:hAnsi="BalticaUzbek"/>
          <w:bCs/>
        </w:rPr>
        <w:lastRenderedPageBreak/>
        <w:t>характери биринчи       навбатда истеъмол ва озиқ-овқатга бўлган талаб б</w:t>
      </w:r>
      <w:r>
        <w:rPr>
          <w:rFonts w:ascii="BalticaUzbek" w:hAnsi="BalticaUzbek"/>
          <w:bCs/>
        </w:rPr>
        <w:t>и</w:t>
      </w:r>
      <w:r>
        <w:rPr>
          <w:rFonts w:ascii="BalticaUzbek" w:hAnsi="BalticaUzbek"/>
          <w:bCs/>
        </w:rPr>
        <w:t>лан белгиланади.</w:t>
      </w:r>
    </w:p>
    <w:p w:rsidR="00E62E0D" w:rsidRDefault="00E62E0D" w:rsidP="00E62E0D">
      <w:pPr>
        <w:ind w:firstLine="709"/>
        <w:jc w:val="both"/>
        <w:rPr>
          <w:rFonts w:ascii="BalticaUzbek" w:hAnsi="BalticaUzbek"/>
          <w:bCs/>
        </w:rPr>
      </w:pPr>
      <w:r>
        <w:rPr>
          <w:rFonts w:ascii="BalticaUzbek" w:hAnsi="BalticaUzbek"/>
          <w:bCs/>
        </w:rPr>
        <w:t xml:space="preserve">Саноати ривожланган мамлакатлар учун аҳоли жон бошига нисбатан ялпи ички маҳсулотнинг (ЯИМ) юқори даражаси ривожланаётган мамлакатларга қараганда ушбу кўрсаткичнинг ўнлаб маротаба юқорилиги билан характерлидир. </w:t>
      </w:r>
    </w:p>
    <w:p w:rsidR="00E62E0D" w:rsidRDefault="00E62E0D" w:rsidP="00E62E0D">
      <w:pPr>
        <w:ind w:left="7200"/>
        <w:jc w:val="right"/>
        <w:rPr>
          <w:rFonts w:ascii="BalticaUzbek" w:hAnsi="BalticaUzbek"/>
          <w:bCs/>
        </w:rPr>
      </w:pPr>
      <w:r>
        <w:rPr>
          <w:rFonts w:ascii="BalticaUzbek" w:hAnsi="BalticaUzbek"/>
          <w:bCs/>
        </w:rPr>
        <w:t xml:space="preserve">6 - жадвал. </w:t>
      </w:r>
    </w:p>
    <w:p w:rsidR="00E62E0D" w:rsidRDefault="00E62E0D" w:rsidP="00E62E0D">
      <w:pPr>
        <w:jc w:val="center"/>
        <w:rPr>
          <w:rFonts w:ascii="BalticaUzbek" w:hAnsi="BalticaUzbek"/>
          <w:bCs/>
        </w:rPr>
      </w:pPr>
      <w:r>
        <w:rPr>
          <w:rFonts w:ascii="BalticaUzbek" w:hAnsi="BalticaUzbek"/>
          <w:bCs/>
        </w:rPr>
        <w:t>Товарлар бозорини гуруҳлаш.</w:t>
      </w:r>
      <w:r>
        <w:rPr>
          <w:rStyle w:val="ae"/>
          <w:rFonts w:ascii="BalticaUzbek" w:hAnsi="BalticaUzbek"/>
          <w:bCs/>
        </w:rPr>
        <w:footnoteReference w:customMarkFollows="1" w:id="2"/>
        <w:t>1</w:t>
      </w:r>
      <w:r>
        <w:rPr>
          <w:rFonts w:ascii="BalticaUzbek" w:hAnsi="BalticaUzbek"/>
          <w:bCs/>
        </w:rPr>
        <w:t xml:space="preserve"> </w:t>
      </w:r>
    </w:p>
    <w:p w:rsidR="00E62E0D" w:rsidRDefault="00E62E0D" w:rsidP="00E62E0D">
      <w:pPr>
        <w:jc w:val="center"/>
        <w:rPr>
          <w:rFonts w:ascii="BalticaUzbek" w:hAnsi="BalticaUzbek"/>
          <w:bC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5"/>
        <w:gridCol w:w="2268"/>
        <w:gridCol w:w="6628"/>
      </w:tblGrid>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Т/р №</w:t>
            </w:r>
          </w:p>
        </w:tc>
        <w:tc>
          <w:tcPr>
            <w:tcW w:w="2268" w:type="dxa"/>
          </w:tcPr>
          <w:p w:rsidR="00E62E0D" w:rsidRDefault="00E62E0D" w:rsidP="007D05F1">
            <w:pPr>
              <w:jc w:val="center"/>
              <w:rPr>
                <w:rFonts w:ascii="BalticaUzbek" w:hAnsi="BalticaUzbek"/>
                <w:bCs/>
              </w:rPr>
            </w:pPr>
            <w:r>
              <w:rPr>
                <w:rFonts w:ascii="BalticaUzbek" w:hAnsi="BalticaUzbek"/>
                <w:bCs/>
              </w:rPr>
              <w:t>Гуруҳлаш бе</w:t>
            </w:r>
            <w:r>
              <w:rPr>
                <w:rFonts w:ascii="BalticaUzbek" w:hAnsi="BalticaUzbek"/>
                <w:bCs/>
              </w:rPr>
              <w:t>л</w:t>
            </w:r>
            <w:r>
              <w:rPr>
                <w:rFonts w:ascii="BalticaUzbek" w:hAnsi="BalticaUzbek"/>
                <w:bCs/>
              </w:rPr>
              <w:t>гиси</w:t>
            </w:r>
          </w:p>
        </w:tc>
        <w:tc>
          <w:tcPr>
            <w:tcW w:w="6628" w:type="dxa"/>
          </w:tcPr>
          <w:p w:rsidR="00E62E0D" w:rsidRDefault="00E62E0D" w:rsidP="007D05F1">
            <w:pPr>
              <w:jc w:val="center"/>
              <w:rPr>
                <w:rFonts w:ascii="BalticaUzbek" w:hAnsi="BalticaUzbek"/>
                <w:bCs/>
              </w:rPr>
            </w:pPr>
            <w:r>
              <w:rPr>
                <w:rFonts w:ascii="BalticaUzbek" w:hAnsi="BalticaUzbek"/>
                <w:bCs/>
              </w:rPr>
              <w:t>Бозор турлари</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1.</w:t>
            </w:r>
          </w:p>
        </w:tc>
        <w:tc>
          <w:tcPr>
            <w:tcW w:w="2268" w:type="dxa"/>
          </w:tcPr>
          <w:p w:rsidR="00E62E0D" w:rsidRDefault="00E62E0D" w:rsidP="007D05F1">
            <w:pPr>
              <w:jc w:val="both"/>
              <w:rPr>
                <w:rFonts w:ascii="BalticaUzbek" w:hAnsi="BalticaUzbek"/>
                <w:bCs/>
              </w:rPr>
            </w:pPr>
            <w:r>
              <w:rPr>
                <w:rFonts w:ascii="BalticaUzbek" w:hAnsi="BalticaUzbek"/>
                <w:bCs/>
              </w:rPr>
              <w:t>Мамлакат хўжа-лиги туз</w:t>
            </w:r>
            <w:r>
              <w:rPr>
                <w:rFonts w:ascii="BalticaUzbek" w:hAnsi="BalticaUzbek"/>
                <w:bCs/>
              </w:rPr>
              <w:t>и</w:t>
            </w:r>
            <w:r>
              <w:rPr>
                <w:rFonts w:ascii="BalticaUzbek" w:hAnsi="BalticaUzbek"/>
                <w:bCs/>
              </w:rPr>
              <w:t>лиши</w:t>
            </w:r>
          </w:p>
        </w:tc>
        <w:tc>
          <w:tcPr>
            <w:tcW w:w="6628" w:type="dxa"/>
          </w:tcPr>
          <w:p w:rsidR="00E62E0D" w:rsidRDefault="00E62E0D" w:rsidP="004213B4">
            <w:pPr>
              <w:numPr>
                <w:ilvl w:val="0"/>
                <w:numId w:val="2"/>
              </w:numPr>
              <w:jc w:val="both"/>
              <w:rPr>
                <w:rFonts w:ascii="BalticaUzbek" w:hAnsi="BalticaUzbek"/>
                <w:bCs/>
              </w:rPr>
            </w:pPr>
            <w:r>
              <w:rPr>
                <w:rFonts w:ascii="BalticaUzbek" w:hAnsi="BalticaUzbek"/>
                <w:bCs/>
              </w:rPr>
              <w:t>Иқтисодиёти табиий хўжалик типидаги мамлакатлар боз</w:t>
            </w:r>
            <w:r>
              <w:rPr>
                <w:rFonts w:ascii="BalticaUzbek" w:hAnsi="BalticaUzbek"/>
                <w:bCs/>
              </w:rPr>
              <w:t>о</w:t>
            </w:r>
            <w:r>
              <w:rPr>
                <w:rFonts w:ascii="BalticaUzbek" w:hAnsi="BalticaUzbek"/>
                <w:bCs/>
              </w:rPr>
              <w:t>ри.</w:t>
            </w:r>
          </w:p>
          <w:p w:rsidR="00E62E0D" w:rsidRDefault="00E62E0D" w:rsidP="004213B4">
            <w:pPr>
              <w:numPr>
                <w:ilvl w:val="0"/>
                <w:numId w:val="2"/>
              </w:numPr>
              <w:jc w:val="both"/>
              <w:rPr>
                <w:rFonts w:ascii="BalticaUzbek" w:hAnsi="BalticaUzbek"/>
                <w:bCs/>
              </w:rPr>
            </w:pPr>
            <w:r>
              <w:rPr>
                <w:rFonts w:ascii="BalticaUzbek" w:hAnsi="BalticaUzbek"/>
                <w:bCs/>
              </w:rPr>
              <w:t>Хом ашёни экспортга чиқарувчи мамлакатлар б</w:t>
            </w:r>
            <w:r>
              <w:rPr>
                <w:rFonts w:ascii="BalticaUzbek" w:hAnsi="BalticaUzbek"/>
                <w:bCs/>
              </w:rPr>
              <w:t>о</w:t>
            </w:r>
            <w:r>
              <w:rPr>
                <w:rFonts w:ascii="BalticaUzbek" w:hAnsi="BalticaUzbek"/>
                <w:bCs/>
              </w:rPr>
              <w:t>зори.</w:t>
            </w:r>
          </w:p>
          <w:p w:rsidR="00E62E0D" w:rsidRDefault="00E62E0D" w:rsidP="004213B4">
            <w:pPr>
              <w:numPr>
                <w:ilvl w:val="0"/>
                <w:numId w:val="2"/>
              </w:numPr>
              <w:jc w:val="both"/>
              <w:rPr>
                <w:rFonts w:ascii="BalticaUzbek" w:hAnsi="BalticaUzbek"/>
                <w:bCs/>
              </w:rPr>
            </w:pPr>
            <w:r>
              <w:rPr>
                <w:rFonts w:ascii="BalticaUzbek" w:hAnsi="BalticaUzbek"/>
                <w:bCs/>
              </w:rPr>
              <w:t>Саноати ривожланаётган мамлакатлар бозори.</w:t>
            </w:r>
          </w:p>
          <w:p w:rsidR="00E62E0D" w:rsidRDefault="00E62E0D" w:rsidP="004213B4">
            <w:pPr>
              <w:numPr>
                <w:ilvl w:val="0"/>
                <w:numId w:val="2"/>
              </w:numPr>
              <w:jc w:val="both"/>
              <w:rPr>
                <w:rFonts w:ascii="BalticaUzbek" w:hAnsi="BalticaUzbek"/>
                <w:bCs/>
              </w:rPr>
            </w:pPr>
            <w:r>
              <w:rPr>
                <w:rFonts w:ascii="BalticaUzbek" w:hAnsi="BalticaUzbek"/>
                <w:bCs/>
              </w:rPr>
              <w:t>Саноати ривожланган мамлакатлар бозори.</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2.</w:t>
            </w:r>
          </w:p>
        </w:tc>
        <w:tc>
          <w:tcPr>
            <w:tcW w:w="2268" w:type="dxa"/>
          </w:tcPr>
          <w:p w:rsidR="00E62E0D" w:rsidRDefault="00E62E0D" w:rsidP="007D05F1">
            <w:pPr>
              <w:jc w:val="both"/>
              <w:rPr>
                <w:rFonts w:ascii="BalticaUzbek" w:hAnsi="BalticaUzbek"/>
                <w:bCs/>
              </w:rPr>
            </w:pPr>
            <w:r>
              <w:rPr>
                <w:rFonts w:ascii="BalticaUzbek" w:hAnsi="BalticaUzbek"/>
                <w:bCs/>
              </w:rPr>
              <w:t>Даромад дар</w:t>
            </w:r>
            <w:r>
              <w:rPr>
                <w:rFonts w:ascii="BalticaUzbek" w:hAnsi="BalticaUzbek"/>
                <w:bCs/>
              </w:rPr>
              <w:t>а</w:t>
            </w:r>
            <w:r>
              <w:rPr>
                <w:rFonts w:ascii="BalticaUzbek" w:hAnsi="BalticaUzbek"/>
                <w:bCs/>
              </w:rPr>
              <w:t>жаси ва уларнинг мамлака</w:t>
            </w:r>
            <w:r>
              <w:rPr>
                <w:rFonts w:ascii="BalticaUzbek" w:hAnsi="BalticaUzbek"/>
                <w:bCs/>
              </w:rPr>
              <w:t>т</w:t>
            </w:r>
            <w:r>
              <w:rPr>
                <w:rFonts w:ascii="BalticaUzbek" w:hAnsi="BalticaUzbek"/>
                <w:bCs/>
              </w:rPr>
              <w:t>ларда тақ-симланиши</w:t>
            </w:r>
          </w:p>
        </w:tc>
        <w:tc>
          <w:tcPr>
            <w:tcW w:w="6628" w:type="dxa"/>
          </w:tcPr>
          <w:p w:rsidR="00E62E0D" w:rsidRDefault="00E62E0D" w:rsidP="007D05F1">
            <w:pPr>
              <w:jc w:val="both"/>
              <w:rPr>
                <w:rFonts w:ascii="BalticaUzbek" w:hAnsi="BalticaUzbek"/>
                <w:bCs/>
              </w:rPr>
            </w:pPr>
            <w:r>
              <w:rPr>
                <w:rFonts w:ascii="BalticaUzbek" w:hAnsi="BalticaUzbek"/>
                <w:bCs/>
              </w:rPr>
              <w:t>1. Даромад даражаси жуда паст мамлакатлар (жуда паст ва асосан паст).</w:t>
            </w:r>
          </w:p>
          <w:p w:rsidR="00E62E0D" w:rsidRDefault="00E62E0D" w:rsidP="004213B4">
            <w:pPr>
              <w:numPr>
                <w:ilvl w:val="0"/>
                <w:numId w:val="3"/>
              </w:numPr>
              <w:jc w:val="both"/>
              <w:rPr>
                <w:rFonts w:ascii="BalticaUzbek" w:hAnsi="BalticaUzbek"/>
                <w:bCs/>
              </w:rPr>
            </w:pPr>
            <w:r>
              <w:rPr>
                <w:rFonts w:ascii="BalticaUzbek" w:hAnsi="BalticaUzbek"/>
                <w:bCs/>
              </w:rPr>
              <w:t>Даромади жуда паст ва жуда юқори мамлакатлар.</w:t>
            </w:r>
          </w:p>
          <w:p w:rsidR="00E62E0D" w:rsidRDefault="00E62E0D" w:rsidP="004213B4">
            <w:pPr>
              <w:numPr>
                <w:ilvl w:val="0"/>
                <w:numId w:val="4"/>
              </w:numPr>
              <w:jc w:val="both"/>
              <w:rPr>
                <w:rFonts w:ascii="BalticaUzbek" w:hAnsi="BalticaUzbek"/>
                <w:bCs/>
              </w:rPr>
            </w:pPr>
            <w:r>
              <w:rPr>
                <w:rFonts w:ascii="BalticaUzbek" w:hAnsi="BalticaUzbek"/>
                <w:bCs/>
              </w:rPr>
              <w:t>Даромади паст, ўртача ва юқори даражали мамл</w:t>
            </w:r>
            <w:r>
              <w:rPr>
                <w:rFonts w:ascii="BalticaUzbek" w:hAnsi="BalticaUzbek"/>
                <w:bCs/>
              </w:rPr>
              <w:t>а</w:t>
            </w:r>
            <w:r>
              <w:rPr>
                <w:rFonts w:ascii="BalticaUzbek" w:hAnsi="BalticaUzbek"/>
                <w:bCs/>
              </w:rPr>
              <w:t>катлар.</w:t>
            </w:r>
          </w:p>
          <w:p w:rsidR="00E62E0D" w:rsidRDefault="00E62E0D" w:rsidP="004213B4">
            <w:pPr>
              <w:numPr>
                <w:ilvl w:val="0"/>
                <w:numId w:val="4"/>
              </w:numPr>
              <w:jc w:val="both"/>
              <w:rPr>
                <w:rFonts w:ascii="BalticaUzbek" w:hAnsi="BalticaUzbek"/>
                <w:bCs/>
              </w:rPr>
            </w:pPr>
            <w:r>
              <w:rPr>
                <w:rFonts w:ascii="BalticaUzbek" w:hAnsi="BalticaUzbek"/>
                <w:bCs/>
              </w:rPr>
              <w:t>Оила даромади асосан ўрта даражали мамлакатлар.</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3.</w:t>
            </w:r>
          </w:p>
        </w:tc>
        <w:tc>
          <w:tcPr>
            <w:tcW w:w="2268" w:type="dxa"/>
          </w:tcPr>
          <w:p w:rsidR="00E62E0D" w:rsidRDefault="00E62E0D" w:rsidP="007D05F1">
            <w:pPr>
              <w:jc w:val="both"/>
              <w:rPr>
                <w:rFonts w:ascii="BalticaUzbek" w:hAnsi="BalticaUzbek"/>
                <w:bCs/>
              </w:rPr>
            </w:pPr>
            <w:r>
              <w:rPr>
                <w:rFonts w:ascii="BalticaUzbek" w:hAnsi="BalticaUzbek"/>
                <w:bCs/>
              </w:rPr>
              <w:t>Ҳудудий қамраш</w:t>
            </w:r>
          </w:p>
        </w:tc>
        <w:tc>
          <w:tcPr>
            <w:tcW w:w="6628" w:type="dxa"/>
          </w:tcPr>
          <w:p w:rsidR="00E62E0D" w:rsidRDefault="00E62E0D" w:rsidP="007D05F1">
            <w:pPr>
              <w:jc w:val="both"/>
              <w:rPr>
                <w:rFonts w:ascii="BalticaUzbek" w:hAnsi="BalticaUzbek"/>
                <w:bCs/>
              </w:rPr>
            </w:pPr>
            <w:r>
              <w:rPr>
                <w:rFonts w:ascii="BalticaUzbek" w:hAnsi="BalticaUzbek"/>
                <w:bCs/>
              </w:rPr>
              <w:t>1. Ички .</w:t>
            </w:r>
          </w:p>
          <w:p w:rsidR="00E62E0D" w:rsidRDefault="00E62E0D" w:rsidP="004213B4">
            <w:pPr>
              <w:numPr>
                <w:ilvl w:val="0"/>
                <w:numId w:val="5"/>
              </w:numPr>
              <w:jc w:val="both"/>
              <w:rPr>
                <w:rFonts w:ascii="BalticaUzbek" w:hAnsi="BalticaUzbek"/>
                <w:bCs/>
              </w:rPr>
            </w:pPr>
            <w:r>
              <w:rPr>
                <w:rFonts w:ascii="BalticaUzbek" w:hAnsi="BalticaUzbek"/>
                <w:bCs/>
              </w:rPr>
              <w:t>Миллий.</w:t>
            </w:r>
          </w:p>
          <w:p w:rsidR="00E62E0D" w:rsidRDefault="00E62E0D" w:rsidP="004213B4">
            <w:pPr>
              <w:numPr>
                <w:ilvl w:val="0"/>
                <w:numId w:val="6"/>
              </w:numPr>
              <w:jc w:val="both"/>
              <w:rPr>
                <w:rFonts w:ascii="BalticaUzbek" w:hAnsi="BalticaUzbek"/>
                <w:bCs/>
              </w:rPr>
            </w:pPr>
            <w:r>
              <w:rPr>
                <w:rFonts w:ascii="BalticaUzbek" w:hAnsi="BalticaUzbek"/>
                <w:bCs/>
              </w:rPr>
              <w:t>Минтақавий.</w:t>
            </w:r>
          </w:p>
          <w:p w:rsidR="00E62E0D" w:rsidRDefault="00E62E0D" w:rsidP="004213B4">
            <w:pPr>
              <w:numPr>
                <w:ilvl w:val="0"/>
                <w:numId w:val="6"/>
              </w:numPr>
              <w:jc w:val="both"/>
              <w:rPr>
                <w:rFonts w:ascii="BalticaUzbek" w:hAnsi="BalticaUzbek"/>
                <w:bCs/>
              </w:rPr>
            </w:pPr>
            <w:r>
              <w:rPr>
                <w:rFonts w:ascii="BalticaUzbek" w:hAnsi="BalticaUzbek"/>
                <w:bCs/>
              </w:rPr>
              <w:t>Жаҳон.</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4.</w:t>
            </w:r>
          </w:p>
        </w:tc>
        <w:tc>
          <w:tcPr>
            <w:tcW w:w="2268" w:type="dxa"/>
          </w:tcPr>
          <w:p w:rsidR="00E62E0D" w:rsidRDefault="00E62E0D" w:rsidP="007D05F1">
            <w:pPr>
              <w:jc w:val="both"/>
              <w:rPr>
                <w:rFonts w:ascii="BalticaUzbek" w:hAnsi="BalticaUzbek"/>
                <w:bCs/>
              </w:rPr>
            </w:pPr>
            <w:r>
              <w:rPr>
                <w:rFonts w:ascii="BalticaUzbek" w:hAnsi="BalticaUzbek"/>
                <w:bCs/>
              </w:rPr>
              <w:t>Кўп босқичли таф-силотлари билан товар тармоқлари</w:t>
            </w:r>
          </w:p>
        </w:tc>
        <w:tc>
          <w:tcPr>
            <w:tcW w:w="6628" w:type="dxa"/>
          </w:tcPr>
          <w:p w:rsidR="00E62E0D" w:rsidRDefault="00E62E0D" w:rsidP="007D05F1">
            <w:pPr>
              <w:jc w:val="both"/>
              <w:rPr>
                <w:rFonts w:ascii="BalticaUzbek" w:hAnsi="BalticaUzbek"/>
                <w:bCs/>
              </w:rPr>
            </w:pPr>
            <w:r>
              <w:rPr>
                <w:rFonts w:ascii="BalticaUzbek" w:hAnsi="BalticaUzbek"/>
                <w:bCs/>
              </w:rPr>
              <w:t>1. Машина ва ускуналар.</w:t>
            </w:r>
          </w:p>
          <w:p w:rsidR="00E62E0D" w:rsidRDefault="00E62E0D" w:rsidP="004213B4">
            <w:pPr>
              <w:numPr>
                <w:ilvl w:val="0"/>
                <w:numId w:val="7"/>
              </w:numPr>
              <w:jc w:val="both"/>
              <w:rPr>
                <w:rFonts w:ascii="BalticaUzbek" w:hAnsi="BalticaUzbek"/>
                <w:bCs/>
              </w:rPr>
            </w:pPr>
            <w:r>
              <w:rPr>
                <w:rFonts w:ascii="BalticaUzbek" w:hAnsi="BalticaUzbek"/>
                <w:bCs/>
              </w:rPr>
              <w:t>Минерал хом ашё ва ёнилғилар.</w:t>
            </w:r>
          </w:p>
          <w:p w:rsidR="00E62E0D" w:rsidRDefault="00E62E0D" w:rsidP="004213B4">
            <w:pPr>
              <w:numPr>
                <w:ilvl w:val="0"/>
                <w:numId w:val="8"/>
              </w:numPr>
              <w:jc w:val="both"/>
              <w:rPr>
                <w:rFonts w:ascii="BalticaUzbek" w:hAnsi="BalticaUzbek"/>
                <w:bCs/>
              </w:rPr>
            </w:pPr>
            <w:r>
              <w:rPr>
                <w:rFonts w:ascii="BalticaUzbek" w:hAnsi="BalticaUzbek"/>
                <w:bCs/>
              </w:rPr>
              <w:t xml:space="preserve">қишлоқ хўжалик хом ашёси, озиқ-овқат ва ўрмон </w:t>
            </w:r>
          </w:p>
          <w:p w:rsidR="00E62E0D" w:rsidRDefault="00E62E0D" w:rsidP="007D05F1">
            <w:pPr>
              <w:jc w:val="both"/>
              <w:rPr>
                <w:rFonts w:ascii="BalticaUzbek" w:hAnsi="BalticaUzbek"/>
                <w:bCs/>
              </w:rPr>
            </w:pPr>
            <w:r>
              <w:rPr>
                <w:rFonts w:ascii="BalticaUzbek" w:hAnsi="BalticaUzbek"/>
                <w:bCs/>
              </w:rPr>
              <w:t xml:space="preserve">     хўжалиги маҳсулотлари.</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5.</w:t>
            </w:r>
          </w:p>
        </w:tc>
        <w:tc>
          <w:tcPr>
            <w:tcW w:w="2268" w:type="dxa"/>
          </w:tcPr>
          <w:p w:rsidR="00E62E0D" w:rsidRDefault="00E62E0D" w:rsidP="007D05F1">
            <w:pPr>
              <w:jc w:val="both"/>
              <w:rPr>
                <w:rFonts w:ascii="BalticaUzbek" w:hAnsi="BalticaUzbek"/>
                <w:bCs/>
              </w:rPr>
            </w:pPr>
            <w:r>
              <w:rPr>
                <w:rFonts w:ascii="BalticaUzbek" w:hAnsi="BalticaUzbek"/>
                <w:bCs/>
              </w:rPr>
              <w:t>Жамаот ишлаб чиқариш соҳаси</w:t>
            </w:r>
          </w:p>
        </w:tc>
        <w:tc>
          <w:tcPr>
            <w:tcW w:w="6628" w:type="dxa"/>
          </w:tcPr>
          <w:p w:rsidR="00E62E0D" w:rsidRDefault="00E62E0D" w:rsidP="004213B4">
            <w:pPr>
              <w:numPr>
                <w:ilvl w:val="0"/>
                <w:numId w:val="9"/>
              </w:numPr>
              <w:jc w:val="both"/>
              <w:rPr>
                <w:rFonts w:ascii="BalticaUzbek" w:hAnsi="BalticaUzbek"/>
                <w:bCs/>
              </w:rPr>
            </w:pPr>
            <w:r>
              <w:rPr>
                <w:rFonts w:ascii="BalticaUzbek" w:hAnsi="BalticaUzbek"/>
                <w:bCs/>
              </w:rPr>
              <w:t>Моддий товар ишлаб чиқариш бозори (хом ашё, озиқ-овқат, маш</w:t>
            </w:r>
            <w:r>
              <w:rPr>
                <w:rFonts w:ascii="BalticaUzbek" w:hAnsi="BalticaUzbek"/>
                <w:bCs/>
              </w:rPr>
              <w:t>и</w:t>
            </w:r>
            <w:r>
              <w:rPr>
                <w:rFonts w:ascii="BalticaUzbek" w:hAnsi="BalticaUzbek"/>
                <w:bCs/>
              </w:rPr>
              <w:t>на ва ускуналар).</w:t>
            </w:r>
          </w:p>
          <w:p w:rsidR="00E62E0D" w:rsidRDefault="00E62E0D" w:rsidP="004213B4">
            <w:pPr>
              <w:numPr>
                <w:ilvl w:val="0"/>
                <w:numId w:val="9"/>
              </w:numPr>
              <w:jc w:val="both"/>
              <w:rPr>
                <w:rFonts w:ascii="BalticaUzbek" w:hAnsi="BalticaUzbek"/>
                <w:bCs/>
              </w:rPr>
            </w:pPr>
            <w:r>
              <w:rPr>
                <w:rFonts w:ascii="BalticaUzbek" w:hAnsi="BalticaUzbek"/>
                <w:bCs/>
              </w:rPr>
              <w:t>Маънавий товар ишлаб чиқариш бозори (фан, ютуқлар, технологиялар, ноу-хау, санъат асарлари, китоб ва бошқалар).</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6.</w:t>
            </w:r>
          </w:p>
        </w:tc>
        <w:tc>
          <w:tcPr>
            <w:tcW w:w="2268" w:type="dxa"/>
          </w:tcPr>
          <w:p w:rsidR="00E62E0D" w:rsidRDefault="00E62E0D" w:rsidP="007D05F1">
            <w:pPr>
              <w:jc w:val="both"/>
              <w:rPr>
                <w:rFonts w:ascii="BalticaUzbek" w:hAnsi="BalticaUzbek"/>
                <w:bCs/>
              </w:rPr>
            </w:pPr>
            <w:r>
              <w:rPr>
                <w:rFonts w:ascii="BalticaUzbek" w:hAnsi="BalticaUzbek"/>
                <w:bCs/>
              </w:rPr>
              <w:t>Якуний фойдал</w:t>
            </w:r>
            <w:r>
              <w:rPr>
                <w:rFonts w:ascii="BalticaUzbek" w:hAnsi="BalticaUzbek"/>
                <w:bCs/>
              </w:rPr>
              <w:t>а</w:t>
            </w:r>
            <w:r>
              <w:rPr>
                <w:rFonts w:ascii="BalticaUzbek" w:hAnsi="BalticaUzbek"/>
                <w:bCs/>
              </w:rPr>
              <w:t>ниш характери</w:t>
            </w:r>
          </w:p>
        </w:tc>
        <w:tc>
          <w:tcPr>
            <w:tcW w:w="6628" w:type="dxa"/>
          </w:tcPr>
          <w:p w:rsidR="00E62E0D" w:rsidRDefault="00E62E0D" w:rsidP="007D05F1">
            <w:pPr>
              <w:jc w:val="both"/>
              <w:rPr>
                <w:rFonts w:ascii="BalticaUzbek" w:hAnsi="BalticaUzbek"/>
                <w:bCs/>
              </w:rPr>
            </w:pPr>
            <w:r>
              <w:rPr>
                <w:rFonts w:ascii="BalticaUzbek" w:hAnsi="BalticaUzbek"/>
                <w:bCs/>
              </w:rPr>
              <w:t>1.Ишлаб чиқаришга мўлжалланган товарлар бозори.</w:t>
            </w:r>
          </w:p>
          <w:p w:rsidR="00E62E0D" w:rsidRDefault="00E62E0D" w:rsidP="007D05F1">
            <w:pPr>
              <w:jc w:val="both"/>
              <w:rPr>
                <w:rFonts w:ascii="BalticaUzbek" w:hAnsi="BalticaUzbek"/>
                <w:bCs/>
              </w:rPr>
            </w:pPr>
            <w:r>
              <w:rPr>
                <w:rFonts w:ascii="BalticaUzbek" w:hAnsi="BalticaUzbek"/>
                <w:bCs/>
              </w:rPr>
              <w:t>2. Кенг истеъмолчиларга мўлжалланган товарлар б</w:t>
            </w:r>
            <w:r>
              <w:rPr>
                <w:rFonts w:ascii="BalticaUzbek" w:hAnsi="BalticaUzbek"/>
                <w:bCs/>
              </w:rPr>
              <w:t>о</w:t>
            </w:r>
            <w:r>
              <w:rPr>
                <w:rFonts w:ascii="BalticaUzbek" w:hAnsi="BalticaUzbek"/>
                <w:bCs/>
              </w:rPr>
              <w:t>зори.</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7.</w:t>
            </w:r>
          </w:p>
        </w:tc>
        <w:tc>
          <w:tcPr>
            <w:tcW w:w="2268" w:type="dxa"/>
          </w:tcPr>
          <w:p w:rsidR="00E62E0D" w:rsidRDefault="00E62E0D" w:rsidP="007D05F1">
            <w:pPr>
              <w:jc w:val="both"/>
              <w:rPr>
                <w:rFonts w:ascii="BalticaUzbek" w:hAnsi="BalticaUzbek"/>
                <w:bCs/>
              </w:rPr>
            </w:pPr>
            <w:r>
              <w:rPr>
                <w:rFonts w:ascii="BalticaUzbek" w:hAnsi="BalticaUzbek"/>
                <w:bCs/>
              </w:rPr>
              <w:t>Товардан фойдаланиш му</w:t>
            </w:r>
            <w:r>
              <w:rPr>
                <w:rFonts w:ascii="BalticaUzbek" w:hAnsi="BalticaUzbek"/>
                <w:bCs/>
              </w:rPr>
              <w:t>д</w:t>
            </w:r>
            <w:r>
              <w:rPr>
                <w:rFonts w:ascii="BalticaUzbek" w:hAnsi="BalticaUzbek"/>
                <w:bCs/>
              </w:rPr>
              <w:t>датлари</w:t>
            </w:r>
          </w:p>
        </w:tc>
        <w:tc>
          <w:tcPr>
            <w:tcW w:w="6628" w:type="dxa"/>
          </w:tcPr>
          <w:p w:rsidR="00E62E0D" w:rsidRDefault="00E62E0D" w:rsidP="004213B4">
            <w:pPr>
              <w:numPr>
                <w:ilvl w:val="0"/>
                <w:numId w:val="10"/>
              </w:numPr>
              <w:jc w:val="both"/>
              <w:rPr>
                <w:rFonts w:ascii="BalticaUzbek" w:hAnsi="BalticaUzbek"/>
                <w:bCs/>
              </w:rPr>
            </w:pPr>
            <w:r>
              <w:rPr>
                <w:rFonts w:ascii="BalticaUzbek" w:hAnsi="BalticaUzbek"/>
                <w:bCs/>
              </w:rPr>
              <w:t>Узоқ муддатга фойдаланиладиган товарлар бозори.</w:t>
            </w:r>
          </w:p>
          <w:p w:rsidR="00E62E0D" w:rsidRDefault="00E62E0D" w:rsidP="004213B4">
            <w:pPr>
              <w:numPr>
                <w:ilvl w:val="0"/>
                <w:numId w:val="10"/>
              </w:numPr>
              <w:jc w:val="both"/>
              <w:rPr>
                <w:rFonts w:ascii="BalticaUzbek" w:hAnsi="BalticaUzbek"/>
                <w:bCs/>
              </w:rPr>
            </w:pPr>
            <w:r>
              <w:rPr>
                <w:rFonts w:ascii="BalticaUzbek" w:hAnsi="BalticaUzbek"/>
                <w:bCs/>
              </w:rPr>
              <w:t>қисқа муддатли фойдаланиладиган товарлар боз</w:t>
            </w:r>
            <w:r>
              <w:rPr>
                <w:rFonts w:ascii="BalticaUzbek" w:hAnsi="BalticaUzbek"/>
                <w:bCs/>
              </w:rPr>
              <w:t>о</w:t>
            </w:r>
            <w:r>
              <w:rPr>
                <w:rFonts w:ascii="BalticaUzbek" w:hAnsi="BalticaUzbek"/>
                <w:bCs/>
              </w:rPr>
              <w:t>ри.</w:t>
            </w:r>
          </w:p>
          <w:p w:rsidR="00E62E0D" w:rsidRDefault="00E62E0D" w:rsidP="007D05F1">
            <w:pPr>
              <w:jc w:val="both"/>
              <w:rPr>
                <w:rFonts w:ascii="BalticaUzbek" w:hAnsi="BalticaUzbek"/>
                <w:bCs/>
              </w:rPr>
            </w:pPr>
            <w:r>
              <w:rPr>
                <w:rFonts w:ascii="BalticaUzbek" w:hAnsi="BalticaUzbek"/>
                <w:bCs/>
              </w:rPr>
              <w:t>3. Бир марта фойдаланиладиган товарлар бозори.</w:t>
            </w:r>
          </w:p>
        </w:tc>
      </w:tr>
      <w:tr w:rsidR="00E62E0D" w:rsidTr="007D05F1">
        <w:tblPrEx>
          <w:tblCellMar>
            <w:top w:w="0" w:type="dxa"/>
            <w:bottom w:w="0" w:type="dxa"/>
          </w:tblCellMar>
        </w:tblPrEx>
        <w:tc>
          <w:tcPr>
            <w:tcW w:w="675" w:type="dxa"/>
          </w:tcPr>
          <w:p w:rsidR="00E62E0D" w:rsidRDefault="00E62E0D" w:rsidP="007D05F1">
            <w:pPr>
              <w:jc w:val="center"/>
              <w:rPr>
                <w:rFonts w:ascii="BalticaUzbek" w:hAnsi="BalticaUzbek"/>
                <w:bCs/>
              </w:rPr>
            </w:pPr>
            <w:r>
              <w:rPr>
                <w:rFonts w:ascii="BalticaUzbek" w:hAnsi="BalticaUzbek"/>
                <w:bCs/>
              </w:rPr>
              <w:t>8.</w:t>
            </w:r>
          </w:p>
        </w:tc>
        <w:tc>
          <w:tcPr>
            <w:tcW w:w="2268" w:type="dxa"/>
          </w:tcPr>
          <w:p w:rsidR="00E62E0D" w:rsidRDefault="00E62E0D" w:rsidP="007D05F1">
            <w:pPr>
              <w:jc w:val="both"/>
              <w:rPr>
                <w:rFonts w:ascii="BalticaUzbek" w:hAnsi="BalticaUzbek"/>
                <w:bCs/>
              </w:rPr>
            </w:pPr>
            <w:r>
              <w:rPr>
                <w:rFonts w:ascii="BalticaUzbek" w:hAnsi="BalticaUzbek"/>
                <w:bCs/>
              </w:rPr>
              <w:t>Ташкилий т</w:t>
            </w:r>
            <w:r>
              <w:rPr>
                <w:rFonts w:ascii="BalticaUzbek" w:hAnsi="BalticaUzbek"/>
                <w:bCs/>
              </w:rPr>
              <w:t>у</w:t>
            </w:r>
            <w:r>
              <w:rPr>
                <w:rFonts w:ascii="BalticaUzbek" w:hAnsi="BalticaUzbek"/>
                <w:bCs/>
              </w:rPr>
              <w:t>зилма (савдонинг турли шароитлари, соту</w:t>
            </w:r>
            <w:r>
              <w:rPr>
                <w:rFonts w:ascii="BalticaUzbek" w:hAnsi="BalticaUzbek"/>
                <w:bCs/>
              </w:rPr>
              <w:t>в</w:t>
            </w:r>
            <w:r>
              <w:rPr>
                <w:rFonts w:ascii="BalticaUzbek" w:hAnsi="BalticaUzbek"/>
                <w:bCs/>
              </w:rPr>
              <w:t>чи ва харидор ўртасидаги мун</w:t>
            </w:r>
            <w:r>
              <w:rPr>
                <w:rFonts w:ascii="BalticaUzbek" w:hAnsi="BalticaUzbek"/>
                <w:bCs/>
              </w:rPr>
              <w:t>о</w:t>
            </w:r>
            <w:r>
              <w:rPr>
                <w:rFonts w:ascii="BalticaUzbek" w:hAnsi="BalticaUzbek"/>
                <w:bCs/>
              </w:rPr>
              <w:t>сабатлар) характ</w:t>
            </w:r>
            <w:r>
              <w:rPr>
                <w:rFonts w:ascii="BalticaUzbek" w:hAnsi="BalticaUzbek"/>
                <w:bCs/>
              </w:rPr>
              <w:t>е</w:t>
            </w:r>
            <w:r>
              <w:rPr>
                <w:rFonts w:ascii="BalticaUzbek" w:hAnsi="BalticaUzbek"/>
                <w:bCs/>
              </w:rPr>
              <w:t>ри</w:t>
            </w:r>
          </w:p>
        </w:tc>
        <w:tc>
          <w:tcPr>
            <w:tcW w:w="6628" w:type="dxa"/>
          </w:tcPr>
          <w:p w:rsidR="00E62E0D" w:rsidRDefault="00E62E0D" w:rsidP="004213B4">
            <w:pPr>
              <w:numPr>
                <w:ilvl w:val="0"/>
                <w:numId w:val="11"/>
              </w:numPr>
              <w:jc w:val="both"/>
              <w:rPr>
                <w:rFonts w:ascii="BalticaUzbek" w:hAnsi="BalticaUzbek"/>
                <w:bCs/>
              </w:rPr>
            </w:pPr>
            <w:r>
              <w:rPr>
                <w:rFonts w:ascii="BalticaUzbek" w:hAnsi="BalticaUzbek"/>
                <w:bCs/>
              </w:rPr>
              <w:t>Жаҳон бозори:</w:t>
            </w:r>
          </w:p>
          <w:p w:rsidR="00E62E0D" w:rsidRDefault="00E62E0D" w:rsidP="007D05F1">
            <w:pPr>
              <w:jc w:val="both"/>
              <w:rPr>
                <w:rFonts w:ascii="BalticaUzbek" w:hAnsi="BalticaUzbek"/>
                <w:bCs/>
              </w:rPr>
            </w:pPr>
            <w:r>
              <w:rPr>
                <w:rFonts w:ascii="BalticaUzbek" w:hAnsi="BalticaUzbek"/>
                <w:bCs/>
              </w:rPr>
              <w:t xml:space="preserve">    а) очиқ;</w:t>
            </w:r>
          </w:p>
          <w:p w:rsidR="00E62E0D" w:rsidRDefault="00E62E0D" w:rsidP="007D05F1">
            <w:pPr>
              <w:jc w:val="both"/>
              <w:rPr>
                <w:rFonts w:ascii="BalticaUzbek" w:hAnsi="BalticaUzbek"/>
                <w:bCs/>
              </w:rPr>
            </w:pPr>
            <w:r>
              <w:rPr>
                <w:rFonts w:ascii="BalticaUzbek" w:hAnsi="BalticaUzbek"/>
                <w:bCs/>
              </w:rPr>
              <w:t xml:space="preserve">    б) ёпиқ;</w:t>
            </w:r>
          </w:p>
          <w:p w:rsidR="00E62E0D" w:rsidRDefault="00E62E0D" w:rsidP="007D05F1">
            <w:pPr>
              <w:jc w:val="both"/>
              <w:rPr>
                <w:rFonts w:ascii="BalticaUzbek" w:hAnsi="BalticaUzbek"/>
                <w:bCs/>
              </w:rPr>
            </w:pPr>
            <w:r>
              <w:rPr>
                <w:rFonts w:ascii="BalticaUzbek" w:hAnsi="BalticaUzbek"/>
                <w:bCs/>
              </w:rPr>
              <w:t xml:space="preserve">    в) преференциал. </w:t>
            </w:r>
          </w:p>
          <w:p w:rsidR="00E62E0D" w:rsidRDefault="00E62E0D" w:rsidP="004213B4">
            <w:pPr>
              <w:numPr>
                <w:ilvl w:val="0"/>
                <w:numId w:val="12"/>
              </w:numPr>
              <w:jc w:val="both"/>
              <w:rPr>
                <w:rFonts w:ascii="BalticaUzbek" w:hAnsi="BalticaUzbek"/>
                <w:bCs/>
              </w:rPr>
            </w:pPr>
            <w:r>
              <w:rPr>
                <w:rFonts w:ascii="BalticaUzbek" w:hAnsi="BalticaUzbek"/>
                <w:bCs/>
              </w:rPr>
              <w:t xml:space="preserve">Ички бозор: </w:t>
            </w:r>
          </w:p>
          <w:p w:rsidR="00E62E0D" w:rsidRDefault="00E62E0D" w:rsidP="007D05F1">
            <w:pPr>
              <w:jc w:val="both"/>
              <w:rPr>
                <w:rFonts w:ascii="BalticaUzbek" w:hAnsi="BalticaUzbek"/>
                <w:bCs/>
              </w:rPr>
            </w:pPr>
            <w:r>
              <w:rPr>
                <w:rFonts w:ascii="BalticaUzbek" w:hAnsi="BalticaUzbek"/>
                <w:bCs/>
              </w:rPr>
              <w:t xml:space="preserve">    а) улгуржи;</w:t>
            </w:r>
          </w:p>
          <w:p w:rsidR="00E62E0D" w:rsidRDefault="00E62E0D" w:rsidP="007D05F1">
            <w:pPr>
              <w:jc w:val="both"/>
              <w:rPr>
                <w:rFonts w:ascii="BalticaUzbek" w:hAnsi="BalticaUzbek"/>
                <w:bCs/>
              </w:rPr>
            </w:pPr>
            <w:r>
              <w:rPr>
                <w:rFonts w:ascii="BalticaUzbek" w:hAnsi="BalticaUzbek"/>
                <w:bCs/>
              </w:rPr>
              <w:t xml:space="preserve">    б) чакана;</w:t>
            </w:r>
          </w:p>
        </w:tc>
      </w:tr>
    </w:tbl>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r>
        <w:rPr>
          <w:rFonts w:ascii="BalticaUzbek" w:hAnsi="BalticaUzbek"/>
          <w:bCs/>
        </w:rPr>
        <w:t>Ҳудудий белгилар бўйича таснифлаш жараёнида услубият ва амалий нуқтаи назардан «жаҳон бозори» тушунчаси тузилмалари ва муаммоларини аниқлаш жуда муҳимдир. Ички б</w:t>
      </w:r>
      <w:r>
        <w:rPr>
          <w:rFonts w:ascii="BalticaUzbek" w:hAnsi="BalticaUzbek"/>
          <w:bCs/>
        </w:rPr>
        <w:t>о</w:t>
      </w:r>
      <w:r>
        <w:rPr>
          <w:rFonts w:ascii="BalticaUzbek" w:hAnsi="BalticaUzbek"/>
          <w:bCs/>
        </w:rPr>
        <w:t xml:space="preserve">зор ушбу тизимнинг шартли биринчи элементи ҳисобланиб, ички </w:t>
      </w:r>
      <w:r>
        <w:rPr>
          <w:rFonts w:ascii="BalticaUzbek" w:hAnsi="BalticaUzbek"/>
          <w:bCs/>
        </w:rPr>
        <w:lastRenderedPageBreak/>
        <w:t>бозор деганда, давлат чегар</w:t>
      </w:r>
      <w:r>
        <w:rPr>
          <w:rFonts w:ascii="BalticaUzbek" w:hAnsi="BalticaUzbek"/>
          <w:bCs/>
        </w:rPr>
        <w:t>а</w:t>
      </w:r>
      <w:r>
        <w:rPr>
          <w:rFonts w:ascii="BalticaUzbek" w:hAnsi="BalticaUzbek"/>
          <w:bCs/>
        </w:rPr>
        <w:t>лари билан чекланган товар айирбошлаш соҳаси, товар сотиш масаласи бўйича товар ишлаб чиқарувчиларнинг иқтисодий муносабатларининг йиғиндиси тушунилади. Ички бозорнинг миллий бозордан фарқи кўпчилик мамлакатларда иқтисодий механизмининг ишлашида муҳим элемент ҳисобланган экспорт-импорт операцияларининг миллий бозорда пайдо бўлишид</w:t>
      </w:r>
      <w:r>
        <w:rPr>
          <w:rFonts w:ascii="BalticaUzbek" w:hAnsi="BalticaUzbek"/>
          <w:bCs/>
        </w:rPr>
        <w:t>а</w:t>
      </w:r>
      <w:r>
        <w:rPr>
          <w:rFonts w:ascii="BalticaUzbek" w:hAnsi="BalticaUzbek"/>
          <w:bCs/>
        </w:rPr>
        <w:t>дир. Шундай қилиб, миллий бозор - ички савдо ва ташқи савдо операцияларини амалга ошириш соҳасидир.</w:t>
      </w:r>
    </w:p>
    <w:p w:rsidR="00E62E0D" w:rsidRDefault="00E62E0D" w:rsidP="00E62E0D">
      <w:pPr>
        <w:ind w:firstLine="709"/>
        <w:jc w:val="both"/>
        <w:rPr>
          <w:rFonts w:ascii="BalticaUzbek" w:hAnsi="BalticaUzbek"/>
          <w:bCs/>
        </w:rPr>
      </w:pPr>
      <w:r>
        <w:rPr>
          <w:rFonts w:ascii="BalticaUzbek" w:hAnsi="BalticaUzbek"/>
          <w:bCs/>
        </w:rPr>
        <w:t>Жаҳон бозори тушунчаси халқаро савдо операцияларига қараганда, унинг ички савдо каби муҳим элементни ўзига киритилганлиги сабабли сезиларли дар</w:t>
      </w:r>
      <w:r>
        <w:rPr>
          <w:rFonts w:ascii="BalticaUzbek" w:hAnsi="BalticaUzbek"/>
          <w:bCs/>
        </w:rPr>
        <w:t>а</w:t>
      </w:r>
      <w:r>
        <w:rPr>
          <w:rFonts w:ascii="BalticaUzbek" w:hAnsi="BalticaUzbek"/>
          <w:bCs/>
        </w:rPr>
        <w:t>жада кенг ҳисобланади. Бу вазиятда ички савдо жаҳон бозоридаги барча савдо операцияларининг кўпроқ ҳиссасини таъминлайди.</w:t>
      </w:r>
    </w:p>
    <w:p w:rsidR="00E62E0D" w:rsidRDefault="00E62E0D" w:rsidP="00E62E0D">
      <w:pPr>
        <w:ind w:firstLine="709"/>
        <w:jc w:val="both"/>
        <w:rPr>
          <w:rFonts w:ascii="BalticaUzbek" w:hAnsi="BalticaUzbek"/>
          <w:bCs/>
        </w:rPr>
      </w:pPr>
      <w:r>
        <w:rPr>
          <w:rFonts w:ascii="BalticaUzbek" w:hAnsi="BalticaUzbek"/>
          <w:bCs/>
        </w:rPr>
        <w:t>Бозорларнинг товар-тармоқ белгиси бўйича кўп босқичли таснифи, ташқи иқтисодий фаолият соҳаси манфаатларига хизмат кўрсатувчи барча тадқиқот муассасаларида қабул қилинган.</w:t>
      </w:r>
    </w:p>
    <w:p w:rsidR="00E62E0D" w:rsidRDefault="00E62E0D" w:rsidP="00E62E0D">
      <w:pPr>
        <w:ind w:firstLine="709"/>
        <w:jc w:val="both"/>
        <w:rPr>
          <w:rFonts w:ascii="BalticaUzbek" w:hAnsi="BalticaUzbek"/>
          <w:bCs/>
        </w:rPr>
      </w:pPr>
      <w:r>
        <w:rPr>
          <w:rFonts w:ascii="BalticaUzbek" w:hAnsi="BalticaUzbek"/>
          <w:bCs/>
        </w:rPr>
        <w:t>Машина ва ускуналар бозори гуруҳига машина-техник ускуналарининг турли хилдаги бозорлари, яъни - умумий машинасозлик; электротехника ва асбоб қуриш; транспорт бозорл</w:t>
      </w:r>
      <w:r>
        <w:rPr>
          <w:rFonts w:ascii="BalticaUzbek" w:hAnsi="BalticaUzbek"/>
          <w:bCs/>
        </w:rPr>
        <w:t>а</w:t>
      </w:r>
      <w:r>
        <w:rPr>
          <w:rFonts w:ascii="BalticaUzbek" w:hAnsi="BalticaUzbek"/>
          <w:bCs/>
        </w:rPr>
        <w:t>ри киради.</w:t>
      </w:r>
    </w:p>
    <w:p w:rsidR="00E62E0D" w:rsidRDefault="00E62E0D" w:rsidP="00E62E0D">
      <w:pPr>
        <w:ind w:firstLine="709"/>
        <w:jc w:val="both"/>
        <w:rPr>
          <w:rFonts w:ascii="BalticaUzbek" w:hAnsi="BalticaUzbek"/>
          <w:bCs/>
        </w:rPr>
      </w:pPr>
      <w:r>
        <w:rPr>
          <w:rFonts w:ascii="BalticaUzbek" w:hAnsi="BalticaUzbek"/>
          <w:bCs/>
        </w:rPr>
        <w:t>Минерал хом ашёлар ва ёнилғи бозорлари гуруҳига: ёнилғи ва энергетика хом ашёси (кўмир, нефт ва нефт маҳсулотлари, табиий газ, уран) бозори; минерал хом ашё (қора ва ран</w:t>
      </w:r>
      <w:r>
        <w:rPr>
          <w:rFonts w:ascii="BalticaUzbek" w:hAnsi="BalticaUzbek"/>
          <w:bCs/>
        </w:rPr>
        <w:t>г</w:t>
      </w:r>
      <w:r>
        <w:rPr>
          <w:rFonts w:ascii="BalticaUzbek" w:hAnsi="BalticaUzbek"/>
          <w:bCs/>
        </w:rPr>
        <w:t>ли металлар, тоғ жинслари, бирламчи ва иккиламчи металларнинг алюминий тоғ жинслари) бозо</w:t>
      </w:r>
      <w:r>
        <w:rPr>
          <w:rFonts w:ascii="BalticaUzbek" w:hAnsi="BalticaUzbek"/>
          <w:bCs/>
        </w:rPr>
        <w:t>р</w:t>
      </w:r>
      <w:r>
        <w:rPr>
          <w:rFonts w:ascii="BalticaUzbek" w:hAnsi="BalticaUzbek"/>
          <w:bCs/>
        </w:rPr>
        <w:t>лари; кимёвий хом ашё ва қишлоқ хўжалик ўғитлари (минерал ўғитлар) бозорлари кир</w:t>
      </w:r>
      <w:r>
        <w:rPr>
          <w:rFonts w:ascii="BalticaUzbek" w:hAnsi="BalticaUzbek"/>
          <w:bCs/>
        </w:rPr>
        <w:t>а</w:t>
      </w:r>
      <w:r>
        <w:rPr>
          <w:rFonts w:ascii="BalticaUzbek" w:hAnsi="BalticaUzbek"/>
          <w:bCs/>
        </w:rPr>
        <w:t>ди.</w:t>
      </w:r>
    </w:p>
    <w:p w:rsidR="00E62E0D" w:rsidRDefault="00E62E0D" w:rsidP="00E62E0D">
      <w:pPr>
        <w:ind w:firstLine="709"/>
        <w:jc w:val="both"/>
        <w:rPr>
          <w:rFonts w:ascii="BalticaUzbek" w:hAnsi="BalticaUzbek"/>
          <w:bCs/>
        </w:rPr>
      </w:pPr>
      <w:r>
        <w:rPr>
          <w:rFonts w:ascii="BalticaUzbek" w:hAnsi="BalticaUzbek"/>
          <w:bCs/>
        </w:rPr>
        <w:t>қишлоқ хўжалик хом ашёси, озиқ-овқат ва ўрмон маҳсулотлари бозорлари гуруҳига: с</w:t>
      </w:r>
      <w:r>
        <w:rPr>
          <w:rFonts w:ascii="BalticaUzbek" w:hAnsi="BalticaUzbek"/>
          <w:bCs/>
        </w:rPr>
        <w:t>а</w:t>
      </w:r>
      <w:r>
        <w:rPr>
          <w:rFonts w:ascii="BalticaUzbek" w:hAnsi="BalticaUzbek"/>
          <w:bCs/>
        </w:rPr>
        <w:t>ноат ва қишлоқ хўжалик хом ашёлари (пахта, жун, табиий каучук) бозори; ўрмон маҳсуло</w:t>
      </w:r>
      <w:r>
        <w:rPr>
          <w:rFonts w:ascii="BalticaUzbek" w:hAnsi="BalticaUzbek"/>
          <w:bCs/>
        </w:rPr>
        <w:t>т</w:t>
      </w:r>
      <w:r>
        <w:rPr>
          <w:rFonts w:ascii="BalticaUzbek" w:hAnsi="BalticaUzbek"/>
          <w:bCs/>
        </w:rPr>
        <w:t>лари (ишга яроқли ёғоч-тахта, арраланган тахта, целлюлоза ва бошқалар) бозорлари; озиқ-овқат хом ашёси (дон, қанд, ўсимлик ва ҳайвонлар ёғи, гўшт, кофе, мевалар, балиқ ва балиқ маҳсулотлари) бозорлари киради.</w:t>
      </w:r>
    </w:p>
    <w:p w:rsidR="00E62E0D" w:rsidRDefault="00E62E0D" w:rsidP="00E62E0D">
      <w:pPr>
        <w:ind w:firstLine="709"/>
        <w:jc w:val="both"/>
        <w:rPr>
          <w:rFonts w:ascii="BalticaUzbek" w:hAnsi="BalticaUzbek"/>
          <w:bCs/>
        </w:rPr>
      </w:pPr>
      <w:r>
        <w:rPr>
          <w:rFonts w:ascii="BalticaUzbek" w:hAnsi="BalticaUzbek"/>
          <w:bCs/>
        </w:rPr>
        <w:t>Ушбу тахлитдаги таснифлаш кўпчилик давлатлар миллий статистикаси ва халқаро та</w:t>
      </w:r>
      <w:r>
        <w:rPr>
          <w:rFonts w:ascii="BalticaUzbek" w:hAnsi="BalticaUzbek"/>
          <w:bCs/>
        </w:rPr>
        <w:t>ш</w:t>
      </w:r>
      <w:r>
        <w:rPr>
          <w:rFonts w:ascii="BalticaUzbek" w:hAnsi="BalticaUzbek"/>
          <w:bCs/>
        </w:rPr>
        <w:t>килотлар, биринчи навбатда БМТ статистикасининг тармоқлар белгиси бўйича қурилиши билан боғлиқ ҳолда амалга ошир</w:t>
      </w:r>
      <w:r>
        <w:rPr>
          <w:rFonts w:ascii="BalticaUzbek" w:hAnsi="BalticaUzbek"/>
          <w:bCs/>
        </w:rPr>
        <w:t>и</w:t>
      </w:r>
      <w:r>
        <w:rPr>
          <w:rFonts w:ascii="BalticaUzbek" w:hAnsi="BalticaUzbek"/>
          <w:bCs/>
        </w:rPr>
        <w:t>лади.</w:t>
      </w:r>
    </w:p>
    <w:p w:rsidR="00E62E0D" w:rsidRDefault="00E62E0D" w:rsidP="00E62E0D">
      <w:pPr>
        <w:ind w:firstLine="709"/>
        <w:jc w:val="both"/>
        <w:rPr>
          <w:rFonts w:ascii="BalticaUzbek" w:hAnsi="BalticaUzbek"/>
          <w:bCs/>
        </w:rPr>
      </w:pPr>
      <w:r>
        <w:rPr>
          <w:rFonts w:ascii="BalticaUzbek" w:hAnsi="BalticaUzbek"/>
          <w:bCs/>
        </w:rPr>
        <w:t>Жаҳон товар бозорлари тузилишида иккита асосий, ўзининг савдо ва нарх белгилаш т</w:t>
      </w:r>
      <w:r>
        <w:rPr>
          <w:rFonts w:ascii="BalticaUzbek" w:hAnsi="BalticaUzbek"/>
          <w:bCs/>
        </w:rPr>
        <w:t>а</w:t>
      </w:r>
      <w:r>
        <w:rPr>
          <w:rFonts w:ascii="BalticaUzbek" w:hAnsi="BalticaUzbek"/>
          <w:bCs/>
        </w:rPr>
        <w:t>мойилларига эга бўлган ёпиқ ва очиқ секторлар билан фарқлаш мумкин, ушбу секторлар ўз навбатида сегментларга шартли равишда ажралиши му</w:t>
      </w:r>
      <w:r>
        <w:rPr>
          <w:rFonts w:ascii="BalticaUzbek" w:hAnsi="BalticaUzbek"/>
          <w:bCs/>
        </w:rPr>
        <w:t>м</w:t>
      </w:r>
      <w:r>
        <w:rPr>
          <w:rFonts w:ascii="BalticaUzbek" w:hAnsi="BalticaUzbek"/>
          <w:bCs/>
        </w:rPr>
        <w:t>кин.</w:t>
      </w:r>
    </w:p>
    <w:p w:rsidR="00E62E0D" w:rsidRDefault="00E62E0D" w:rsidP="00E62E0D">
      <w:pPr>
        <w:ind w:firstLine="709"/>
        <w:jc w:val="both"/>
        <w:rPr>
          <w:rFonts w:ascii="BalticaUzbek" w:hAnsi="BalticaUzbek"/>
          <w:bCs/>
        </w:rPr>
      </w:pPr>
      <w:r>
        <w:rPr>
          <w:rFonts w:ascii="BalticaUzbek" w:hAnsi="BalticaUzbek"/>
          <w:bCs/>
          <w:i/>
        </w:rPr>
        <w:t>Ёпиқ бозор - нотижорат муносабатларининг  турли хил шакллари билан боғланган: ҳуқуқий қарамлик, пайчилик иштироки ва молиявий назорат тизими, ихтисослаштириш ва кооперациялаш ҳақидаги битимлар, махсус савдо-иқтисодий, валюта-кредит, ҳарбий-сиёсий ва ўзига хос алоҳида тижорат характерида бўлмаган шартномалар, сотувчи ва харидорла</w:t>
      </w:r>
      <w:r>
        <w:rPr>
          <w:rFonts w:ascii="BalticaUzbek" w:hAnsi="BalticaUzbek"/>
          <w:bCs/>
          <w:i/>
        </w:rPr>
        <w:t>р</w:t>
      </w:r>
      <w:r>
        <w:rPr>
          <w:rFonts w:ascii="BalticaUzbek" w:hAnsi="BalticaUzbek"/>
          <w:bCs/>
          <w:i/>
        </w:rPr>
        <w:t>нинг ҳамкорликда ҳаракат қилувчи товар бозорини ифод</w:t>
      </w:r>
      <w:r>
        <w:rPr>
          <w:rFonts w:ascii="BalticaUzbek" w:hAnsi="BalticaUzbek"/>
          <w:bCs/>
          <w:i/>
        </w:rPr>
        <w:t>а</w:t>
      </w:r>
      <w:r>
        <w:rPr>
          <w:rFonts w:ascii="BalticaUzbek" w:hAnsi="BalticaUzbek"/>
          <w:bCs/>
          <w:i/>
        </w:rPr>
        <w:t>лайди</w:t>
      </w:r>
      <w:r>
        <w:rPr>
          <w:rFonts w:ascii="BalticaUzbek" w:hAnsi="BalticaUzbek"/>
          <w:bCs/>
        </w:rPr>
        <w:t>.</w:t>
      </w:r>
    </w:p>
    <w:p w:rsidR="00E62E0D" w:rsidRDefault="00E62E0D" w:rsidP="00E62E0D">
      <w:pPr>
        <w:ind w:firstLine="709"/>
        <w:jc w:val="both"/>
        <w:rPr>
          <w:rFonts w:ascii="BalticaUzbek" w:hAnsi="BalticaUzbek"/>
          <w:bCs/>
        </w:rPr>
      </w:pPr>
      <w:r>
        <w:rPr>
          <w:rFonts w:ascii="BalticaUzbek" w:hAnsi="BalticaUzbek"/>
          <w:bCs/>
        </w:rPr>
        <w:t>Ёпиқ бозорнинг асосий сегментлари бу фирма ичидаги етказиб беришлар (ФИЕБ), йирик (асосан трансмиллий) корпорацияларнинг филиаллари, шўъба ва бош корхоналари товар айл</w:t>
      </w:r>
      <w:r>
        <w:rPr>
          <w:rFonts w:ascii="BalticaUzbek" w:hAnsi="BalticaUzbek"/>
          <w:bCs/>
        </w:rPr>
        <w:t>а</w:t>
      </w:r>
      <w:r>
        <w:rPr>
          <w:rFonts w:ascii="BalticaUzbek" w:hAnsi="BalticaUzbek"/>
          <w:bCs/>
        </w:rPr>
        <w:t>нишини ифодалайдиган: ишлаб чиқаришни ихтисослаштириш ва кооперациялаш доирасида монопол пудратчиси сифатида чиқувчи расман мустақил бўлган майда ва ўрта фирмалар том</w:t>
      </w:r>
      <w:r>
        <w:rPr>
          <w:rFonts w:ascii="BalticaUzbek" w:hAnsi="BalticaUzbek"/>
          <w:bCs/>
        </w:rPr>
        <w:t>о</w:t>
      </w:r>
      <w:r>
        <w:rPr>
          <w:rFonts w:ascii="BalticaUzbek" w:hAnsi="BalticaUzbek"/>
          <w:bCs/>
        </w:rPr>
        <w:t>нидан амалга ошириладиган товарларнинг етказиб берилиши, махсус савдо - "ёрдам" доир</w:t>
      </w:r>
      <w:r>
        <w:rPr>
          <w:rFonts w:ascii="BalticaUzbek" w:hAnsi="BalticaUzbek"/>
          <w:bCs/>
        </w:rPr>
        <w:t>а</w:t>
      </w:r>
      <w:r>
        <w:rPr>
          <w:rFonts w:ascii="BalticaUzbek" w:hAnsi="BalticaUzbek"/>
          <w:bCs/>
        </w:rPr>
        <w:t>сида узоқ муддатли контрактлар, бартер ва консигнация битимлари ва бошқалар бўйича товарлар е</w:t>
      </w:r>
      <w:r>
        <w:rPr>
          <w:rFonts w:ascii="BalticaUzbek" w:hAnsi="BalticaUzbek"/>
          <w:bCs/>
        </w:rPr>
        <w:t>т</w:t>
      </w:r>
      <w:r>
        <w:rPr>
          <w:rFonts w:ascii="BalticaUzbek" w:hAnsi="BalticaUzbek"/>
          <w:bCs/>
        </w:rPr>
        <w:t>казиб берилиши ифодаланган.</w:t>
      </w:r>
    </w:p>
    <w:p w:rsidR="00E62E0D" w:rsidRDefault="00E62E0D" w:rsidP="00E62E0D">
      <w:pPr>
        <w:ind w:firstLine="709"/>
        <w:jc w:val="both"/>
        <w:rPr>
          <w:rFonts w:ascii="BalticaUzbek" w:hAnsi="BalticaUzbek"/>
          <w:bCs/>
        </w:rPr>
      </w:pPr>
      <w:r>
        <w:rPr>
          <w:rFonts w:ascii="BalticaUzbek" w:hAnsi="BalticaUzbek"/>
          <w:bCs/>
        </w:rPr>
        <w:t>Турли хил бошқариш шаклларининг устуворлиги, конъюнктура омиллари таъсирининг чекланганлиги, бозор нархларининг нисбатан барқарорлиги товар бозорининг ёпиқ секторидаги ўзига хос конъюнктура шаклланишининг муҳим х</w:t>
      </w:r>
      <w:r>
        <w:rPr>
          <w:rFonts w:ascii="BalticaUzbek" w:hAnsi="BalticaUzbek"/>
          <w:bCs/>
        </w:rPr>
        <w:t>у</w:t>
      </w:r>
      <w:r>
        <w:rPr>
          <w:rFonts w:ascii="BalticaUzbek" w:hAnsi="BalticaUzbek"/>
          <w:bCs/>
        </w:rPr>
        <w:t>сусиятлари ҳисобланади.</w:t>
      </w:r>
    </w:p>
    <w:p w:rsidR="00E62E0D" w:rsidRDefault="00E62E0D" w:rsidP="00E62E0D">
      <w:pPr>
        <w:ind w:firstLine="709"/>
        <w:jc w:val="both"/>
        <w:rPr>
          <w:rFonts w:ascii="BalticaUzbek" w:hAnsi="BalticaUzbek"/>
          <w:bCs/>
        </w:rPr>
      </w:pPr>
      <w:r>
        <w:rPr>
          <w:rFonts w:ascii="BalticaUzbek" w:hAnsi="BalticaUzbek"/>
          <w:bCs/>
          <w:i/>
        </w:rPr>
        <w:t>Очиқ сектор - амалий чекланмаган доирадаги мустақил харидор ва сотувчиларнинг о</w:t>
      </w:r>
      <w:r>
        <w:rPr>
          <w:rFonts w:ascii="BalticaUzbek" w:hAnsi="BalticaUzbek"/>
          <w:bCs/>
          <w:i/>
        </w:rPr>
        <w:t>д</w:t>
      </w:r>
      <w:r>
        <w:rPr>
          <w:rFonts w:ascii="BalticaUzbek" w:hAnsi="BalticaUzbek"/>
          <w:bCs/>
          <w:i/>
        </w:rPr>
        <w:t>дий тижорат фаолияти соҳасини ифодалайди.</w:t>
      </w:r>
      <w:r>
        <w:rPr>
          <w:rFonts w:ascii="BalticaUzbek" w:hAnsi="BalticaUzbek"/>
          <w:bCs/>
        </w:rPr>
        <w:t xml:space="preserve"> Контрагентлар ўртасида ўзига хос  алоқалар (нотижорат) йўқлиги, улар ўртасида вужудга келган муносабатларнинг нисбатан </w:t>
      </w:r>
      <w:r>
        <w:rPr>
          <w:rFonts w:ascii="BalticaUzbek" w:hAnsi="BalticaUzbek"/>
          <w:bCs/>
        </w:rPr>
        <w:lastRenderedPageBreak/>
        <w:t>беқарорлигини олдиндан белгилайди. Улар учун қисқа муддатли тижорат битимлари (1-1,5 йил муддатга) т</w:t>
      </w:r>
      <w:r>
        <w:rPr>
          <w:rFonts w:ascii="BalticaUzbek" w:hAnsi="BalticaUzbek"/>
          <w:bCs/>
        </w:rPr>
        <w:t>у</w:t>
      </w:r>
      <w:r>
        <w:rPr>
          <w:rFonts w:ascii="BalticaUzbek" w:hAnsi="BalticaUzbek"/>
          <w:bCs/>
        </w:rPr>
        <w:t>зилиши; эркин бозордаги операциялар, асосан биржа бозоридаги битимларда ифодаланган; нархларнинг тез-тез ва кескин ўзгариб туриши х</w:t>
      </w:r>
      <w:r>
        <w:rPr>
          <w:rFonts w:ascii="BalticaUzbek" w:hAnsi="BalticaUzbek"/>
          <w:bCs/>
        </w:rPr>
        <w:t>а</w:t>
      </w:r>
      <w:r>
        <w:rPr>
          <w:rFonts w:ascii="BalticaUzbek" w:hAnsi="BalticaUzbek"/>
          <w:bCs/>
        </w:rPr>
        <w:t>рактерлидир.</w:t>
      </w:r>
    </w:p>
    <w:p w:rsidR="00E62E0D" w:rsidRDefault="00E62E0D" w:rsidP="00E62E0D">
      <w:pPr>
        <w:ind w:firstLine="709"/>
        <w:jc w:val="both"/>
        <w:rPr>
          <w:rFonts w:ascii="BalticaUzbek" w:hAnsi="BalticaUzbek"/>
          <w:bCs/>
        </w:rPr>
      </w:pPr>
      <w:r>
        <w:rPr>
          <w:rFonts w:ascii="BalticaUzbek" w:hAnsi="BalticaUzbek"/>
          <w:bCs/>
        </w:rPr>
        <w:t>Товар бозорларининг ўтказилган таснифи - товарнинг ўзига хос хусусиятлари, унинг ишлаб чиқариш характери ва якуний фойдаланиши, сотиш тузилм</w:t>
      </w:r>
      <w:r>
        <w:rPr>
          <w:rFonts w:ascii="BalticaUzbek" w:hAnsi="BalticaUzbek"/>
          <w:bCs/>
        </w:rPr>
        <w:t>а</w:t>
      </w:r>
      <w:r>
        <w:rPr>
          <w:rFonts w:ascii="BalticaUzbek" w:hAnsi="BalticaUzbek"/>
          <w:bCs/>
        </w:rPr>
        <w:t>сининг ташкил этилиши ва ҳудудий тегишлилигидан келиб чиқиб, аниқ товар бозорининг кейинги тадқиқоти хара</w:t>
      </w:r>
      <w:r>
        <w:rPr>
          <w:rFonts w:ascii="BalticaUzbek" w:hAnsi="BalticaUzbek"/>
          <w:bCs/>
        </w:rPr>
        <w:t>к</w:t>
      </w:r>
      <w:r>
        <w:rPr>
          <w:rFonts w:ascii="BalticaUzbek" w:hAnsi="BalticaUzbek"/>
          <w:bCs/>
        </w:rPr>
        <w:t>терини чуқурлаштириш имконини беради.</w:t>
      </w:r>
    </w:p>
    <w:p w:rsidR="00E62E0D" w:rsidRDefault="00E62E0D" w:rsidP="00E62E0D">
      <w:pPr>
        <w:ind w:firstLine="709"/>
        <w:jc w:val="center"/>
        <w:rPr>
          <w:rFonts w:ascii="BalticaUzbek" w:hAnsi="BalticaUzbek"/>
          <w:bCs/>
          <w:i/>
        </w:rPr>
      </w:pPr>
    </w:p>
    <w:p w:rsidR="00E62E0D" w:rsidRDefault="00E62E0D" w:rsidP="00E62E0D">
      <w:pPr>
        <w:ind w:firstLine="709"/>
        <w:jc w:val="center"/>
        <w:rPr>
          <w:rFonts w:ascii="BalticaUzbek" w:hAnsi="BalticaUzbek"/>
          <w:bCs/>
        </w:rPr>
      </w:pPr>
      <w:r>
        <w:rPr>
          <w:rFonts w:ascii="BalticaUzbek" w:hAnsi="BalticaUzbek"/>
          <w:bCs/>
          <w:i/>
        </w:rPr>
        <w:t>8.2. Товарлар бозори конъюнктурасини шакллантирувчи оми</w:t>
      </w:r>
      <w:r>
        <w:rPr>
          <w:rFonts w:ascii="BalticaUzbek" w:hAnsi="BalticaUzbek"/>
          <w:bCs/>
          <w:i/>
        </w:rPr>
        <w:t>л</w:t>
      </w:r>
      <w:r>
        <w:rPr>
          <w:rFonts w:ascii="BalticaUzbek" w:hAnsi="BalticaUzbek"/>
          <w:bCs/>
          <w:i/>
        </w:rPr>
        <w:t>лар ва шартлар</w:t>
      </w:r>
    </w:p>
    <w:p w:rsidR="00E62E0D" w:rsidRDefault="00E62E0D" w:rsidP="00E62E0D">
      <w:pPr>
        <w:ind w:firstLine="709"/>
        <w:jc w:val="both"/>
        <w:rPr>
          <w:rFonts w:ascii="BalticaUzbek" w:hAnsi="BalticaUzbek"/>
          <w:bCs/>
          <w:i/>
        </w:rPr>
      </w:pPr>
      <w:r>
        <w:rPr>
          <w:rFonts w:ascii="BalticaUzbek" w:hAnsi="BalticaUzbek"/>
          <w:bCs/>
          <w:i/>
        </w:rPr>
        <w:t>Товарлар бозори конъюнктураси тадқиқ қилинаётганда, уларнинг аниқ тарихий даврда иқтисодиётнинг шаклланиш шартлари ва тараққий этиш омиллар</w:t>
      </w:r>
      <w:r>
        <w:rPr>
          <w:rFonts w:ascii="BalticaUzbek" w:hAnsi="BalticaUzbek"/>
          <w:bCs/>
          <w:i/>
        </w:rPr>
        <w:t>и</w:t>
      </w:r>
      <w:r>
        <w:rPr>
          <w:rFonts w:ascii="BalticaUzbek" w:hAnsi="BalticaUzbek"/>
          <w:bCs/>
          <w:i/>
        </w:rPr>
        <w:t>ни фарқлаш зарур.</w:t>
      </w:r>
    </w:p>
    <w:p w:rsidR="00E62E0D" w:rsidRDefault="00E62E0D" w:rsidP="00E62E0D">
      <w:pPr>
        <w:ind w:firstLine="709"/>
        <w:jc w:val="both"/>
        <w:rPr>
          <w:rFonts w:ascii="BalticaUzbek" w:hAnsi="BalticaUzbek"/>
          <w:bCs/>
        </w:rPr>
      </w:pPr>
      <w:r>
        <w:rPr>
          <w:rFonts w:ascii="BalticaUzbek" w:hAnsi="BalticaUzbek"/>
          <w:bCs/>
        </w:rPr>
        <w:t>Конъюнктура шаклланиши умумий шартларига конъюнктура ҳаракатининг асосий те</w:t>
      </w:r>
      <w:r>
        <w:rPr>
          <w:rFonts w:ascii="BalticaUzbek" w:hAnsi="BalticaUzbek"/>
          <w:bCs/>
        </w:rPr>
        <w:t>н</w:t>
      </w:r>
      <w:r>
        <w:rPr>
          <w:rFonts w:ascii="BalticaUzbek" w:hAnsi="BalticaUzbek"/>
          <w:bCs/>
        </w:rPr>
        <w:t>денциялари ва хусусиятларини белгиловчи, уларни вужудга келтирган омиллар ҳамкорлиги х</w:t>
      </w:r>
      <w:r>
        <w:rPr>
          <w:rFonts w:ascii="BalticaUzbek" w:hAnsi="BalticaUzbek"/>
          <w:bCs/>
        </w:rPr>
        <w:t>а</w:t>
      </w:r>
      <w:r>
        <w:rPr>
          <w:rFonts w:ascii="BalticaUzbek" w:hAnsi="BalticaUzbek"/>
          <w:bCs/>
        </w:rPr>
        <w:t>рактери ва нисбатининг маълум бир шартланган ҳолатда бўлган жараёнлари ва воқеалари кир</w:t>
      </w:r>
      <w:r>
        <w:rPr>
          <w:rFonts w:ascii="BalticaUzbek" w:hAnsi="BalticaUzbek"/>
          <w:bCs/>
        </w:rPr>
        <w:t>а</w:t>
      </w:r>
      <w:r>
        <w:rPr>
          <w:rFonts w:ascii="BalticaUzbek" w:hAnsi="BalticaUzbek"/>
          <w:bCs/>
        </w:rPr>
        <w:t>ди. Илмий-техника тараққиёти, ишлаб чиқариш цикли, ривожлан</w:t>
      </w:r>
      <w:r>
        <w:rPr>
          <w:rFonts w:ascii="BalticaUzbek" w:hAnsi="BalticaUzbek"/>
          <w:bCs/>
        </w:rPr>
        <w:t>а</w:t>
      </w:r>
      <w:r>
        <w:rPr>
          <w:rFonts w:ascii="BalticaUzbek" w:hAnsi="BalticaUzbek"/>
          <w:bCs/>
        </w:rPr>
        <w:t>ётган мамлакатларнинг янги иқтисодий тадбирлар учун кураши ва бошқа амалга оширилган иқтисодий фаолиятлар ҳозирги замон бозор иқтисодиёти ривожланган мамлакатлар мавжуд бўлишида муҳим аниқ-тарихий шарт ва қонуниятлардан ҳисобланади. Ушбу нуқтаи назарнинг кейинги ривожлан</w:t>
      </w:r>
      <w:r>
        <w:rPr>
          <w:rFonts w:ascii="BalticaUzbek" w:hAnsi="BalticaUzbek"/>
          <w:bCs/>
        </w:rPr>
        <w:t>и</w:t>
      </w:r>
      <w:r>
        <w:rPr>
          <w:rFonts w:ascii="BalticaUzbek" w:hAnsi="BalticaUzbek"/>
          <w:bCs/>
        </w:rPr>
        <w:t>шига қараб унинг аҳамияти ва хусусиятлари ўзгариб боради ва конъюнктурага таъсир қилувчи турли ўзгарувчан омилларни вужудга ке</w:t>
      </w:r>
      <w:r>
        <w:rPr>
          <w:rFonts w:ascii="BalticaUzbek" w:hAnsi="BalticaUzbek"/>
          <w:bCs/>
        </w:rPr>
        <w:t>л</w:t>
      </w:r>
      <w:r>
        <w:rPr>
          <w:rFonts w:ascii="BalticaUzbek" w:hAnsi="BalticaUzbek"/>
          <w:bCs/>
        </w:rPr>
        <w:t>тиради.</w:t>
      </w:r>
    </w:p>
    <w:p w:rsidR="00E62E0D" w:rsidRDefault="00E62E0D" w:rsidP="00E62E0D">
      <w:pPr>
        <w:ind w:firstLine="709"/>
        <w:jc w:val="both"/>
        <w:rPr>
          <w:rFonts w:ascii="BalticaUzbek" w:hAnsi="BalticaUzbek"/>
          <w:bCs/>
        </w:rPr>
      </w:pPr>
      <w:r>
        <w:rPr>
          <w:rFonts w:ascii="BalticaUzbek" w:hAnsi="BalticaUzbek"/>
          <w:bCs/>
        </w:rPr>
        <w:t>Иқтисодий конъюнктурада у ёки бу ўзгаришларнинг келиб чиқишига сабаб бўлувчи ҳодиса ва шарт-шароитларни кенг маънода омиллар деб аташ қабул қилинган. Ушбу талқиндан келиб чиқиб, конъюнктурани вужудга келтирувчи омил (КВКО) -  ўзгарувчан конъюнктуранинг характерини унинг ривожланиш йўналиши, суръатини ва бир вақтнинг ўз</w:t>
      </w:r>
      <w:r>
        <w:rPr>
          <w:rFonts w:ascii="BalticaUzbek" w:hAnsi="BalticaUzbek"/>
          <w:bCs/>
        </w:rPr>
        <w:t>и</w:t>
      </w:r>
      <w:r>
        <w:rPr>
          <w:rFonts w:ascii="BalticaUzbek" w:hAnsi="BalticaUzbek"/>
          <w:bCs/>
        </w:rPr>
        <w:t>да аниқ шароитларда ушбу иқтисодий жараён шартларидан бирини аниқлайдиган ҳаракатл</w:t>
      </w:r>
      <w:r>
        <w:rPr>
          <w:rFonts w:ascii="BalticaUzbek" w:hAnsi="BalticaUzbek"/>
          <w:bCs/>
        </w:rPr>
        <w:t>а</w:t>
      </w:r>
      <w:r>
        <w:rPr>
          <w:rFonts w:ascii="BalticaUzbek" w:hAnsi="BalticaUzbek"/>
          <w:bCs/>
        </w:rPr>
        <w:t>нувчи кучдир. КВКОга иқтисодий қонун ва қонуниятлар намоён бўлишининг аниқ шакл ёки иқтисодиётда ишлар юр</w:t>
      </w:r>
      <w:r>
        <w:rPr>
          <w:rFonts w:ascii="BalticaUzbek" w:hAnsi="BalticaUzbek"/>
          <w:bCs/>
        </w:rPr>
        <w:t>и</w:t>
      </w:r>
      <w:r>
        <w:rPr>
          <w:rFonts w:ascii="BalticaUzbek" w:hAnsi="BalticaUzbek"/>
          <w:bCs/>
        </w:rPr>
        <w:t>тишнинг муҳим шартлари сифатида қараш лозим.</w:t>
      </w:r>
    </w:p>
    <w:p w:rsidR="00E62E0D" w:rsidRDefault="00E62E0D" w:rsidP="00E62E0D">
      <w:pPr>
        <w:ind w:firstLine="709"/>
        <w:jc w:val="both"/>
        <w:rPr>
          <w:rFonts w:ascii="BalticaUzbek" w:hAnsi="BalticaUzbek"/>
          <w:bCs/>
        </w:rPr>
      </w:pPr>
      <w:r>
        <w:rPr>
          <w:rFonts w:ascii="BalticaUzbek" w:hAnsi="BalticaUzbek"/>
          <w:bCs/>
        </w:rPr>
        <w:t>Бундай ёндашувга мувофиқ ҳозирги замон шароитида КВКОга давлат сиёсатининг ту</w:t>
      </w:r>
      <w:r>
        <w:rPr>
          <w:rFonts w:ascii="BalticaUzbek" w:hAnsi="BalticaUzbek"/>
          <w:bCs/>
        </w:rPr>
        <w:t>р</w:t>
      </w:r>
      <w:r>
        <w:rPr>
          <w:rFonts w:ascii="BalticaUzbek" w:hAnsi="BalticaUzbek"/>
          <w:bCs/>
        </w:rPr>
        <w:t>ли элементлари - жамоат ишлаб чиқариш соҳасидаги (сармоя қўйиш, ишлаб чиқариш корхонал</w:t>
      </w:r>
      <w:r>
        <w:rPr>
          <w:rFonts w:ascii="BalticaUzbek" w:hAnsi="BalticaUzbek"/>
          <w:bCs/>
        </w:rPr>
        <w:t>а</w:t>
      </w:r>
      <w:r>
        <w:rPr>
          <w:rFonts w:ascii="BalticaUzbek" w:hAnsi="BalticaUzbek"/>
          <w:bCs/>
        </w:rPr>
        <w:t>рини давлат мулкига айлантириш ёки нодавлат мулкига айлантириш, корпорацияларга солиқлар, амортизацияга чегиртмалар тизими ва бошқалар) ёки тақсимлаш соҳасидаги даромад солиғини солиш тизими, ойлик иш ҳақи тўлаш тизими, ижтимоий таъминот ва бошқалар кир</w:t>
      </w:r>
      <w:r>
        <w:rPr>
          <w:rFonts w:ascii="BalticaUzbek" w:hAnsi="BalticaUzbek"/>
          <w:bCs/>
        </w:rPr>
        <w:t>а</w:t>
      </w:r>
      <w:r>
        <w:rPr>
          <w:rFonts w:ascii="BalticaUzbek" w:hAnsi="BalticaUzbek"/>
          <w:bCs/>
        </w:rPr>
        <w:t>ди.</w:t>
      </w:r>
    </w:p>
    <w:p w:rsidR="00E62E0D" w:rsidRDefault="00E62E0D" w:rsidP="00E62E0D">
      <w:pPr>
        <w:ind w:firstLine="709"/>
        <w:jc w:val="both"/>
        <w:rPr>
          <w:rFonts w:ascii="BalticaUzbek" w:hAnsi="BalticaUzbek"/>
          <w:bCs/>
        </w:rPr>
      </w:pPr>
      <w:r>
        <w:rPr>
          <w:rFonts w:ascii="BalticaUzbek" w:hAnsi="BalticaUzbek"/>
          <w:bCs/>
        </w:rPr>
        <w:t>КВКОлар мазмуни, узунлиги ва таъсир этиш характери бўйича ҳар хил бўлади. Иқтисодий конъюнктурага сон ва сифат (асосан) томонидан таъсир кўрсатишини аниқлаш учун омилларнинг барча турли-туманлигини таснифлаш зарур бўлади. КВКОни таснифлашнинг ту</w:t>
      </w:r>
      <w:r>
        <w:rPr>
          <w:rFonts w:ascii="BalticaUzbek" w:hAnsi="BalticaUzbek"/>
          <w:bCs/>
        </w:rPr>
        <w:t>р</w:t>
      </w:r>
      <w:r>
        <w:rPr>
          <w:rFonts w:ascii="BalticaUzbek" w:hAnsi="BalticaUzbek"/>
          <w:bCs/>
        </w:rPr>
        <w:t>ли хил ёндашувлари мавжуд. Тизимли ёндашувнинг бош низомига амал қилиш керак: барча таснифлар шартли характерда бўлади, чунки таснифлаш белгилари танлашни тадқиқот мақсадининг принциплари аниқлайди.</w:t>
      </w:r>
    </w:p>
    <w:p w:rsidR="00E62E0D" w:rsidRDefault="00E62E0D" w:rsidP="00E62E0D">
      <w:pPr>
        <w:ind w:firstLine="709"/>
        <w:jc w:val="both"/>
        <w:rPr>
          <w:rFonts w:ascii="BalticaUzbek" w:hAnsi="BalticaUzbek"/>
          <w:bCs/>
        </w:rPr>
      </w:pPr>
      <w:r>
        <w:rPr>
          <w:rFonts w:ascii="BalticaUzbek" w:hAnsi="BalticaUzbek"/>
          <w:bCs/>
        </w:rPr>
        <w:t>Конъюнктурани тадқиқот қилиш мақсадларига боғланган ҳолда барча КВКОлар қуйида келтирилаётган жадвал (7-жадвал) асосида гуруҳларга бўлиш мумкин.</w:t>
      </w:r>
    </w:p>
    <w:p w:rsidR="00E62E0D" w:rsidRDefault="00E62E0D" w:rsidP="00E62E0D">
      <w:pPr>
        <w:ind w:firstLine="709"/>
        <w:jc w:val="right"/>
        <w:rPr>
          <w:rFonts w:ascii="BalticaUzbek" w:hAnsi="BalticaUzbek"/>
          <w:bCs/>
        </w:rPr>
      </w:pPr>
      <w:r>
        <w:rPr>
          <w:rFonts w:ascii="BalticaUzbek" w:hAnsi="BalticaUzbek"/>
          <w:bCs/>
        </w:rPr>
        <w:t>7 - жадвал.</w:t>
      </w:r>
    </w:p>
    <w:p w:rsidR="00E62E0D" w:rsidRDefault="00E62E0D" w:rsidP="00E62E0D">
      <w:pPr>
        <w:jc w:val="center"/>
        <w:rPr>
          <w:rFonts w:ascii="BalticaUzbek" w:hAnsi="BalticaUzbek"/>
          <w:bCs/>
        </w:rPr>
      </w:pPr>
      <w:r>
        <w:rPr>
          <w:rFonts w:ascii="BalticaUzbek" w:hAnsi="BalticaUzbek"/>
          <w:bCs/>
        </w:rPr>
        <w:t>Конъюнктура омиллари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2"/>
        <w:gridCol w:w="4394"/>
      </w:tblGrid>
      <w:tr w:rsidR="00E62E0D" w:rsidTr="007D05F1">
        <w:tblPrEx>
          <w:tblCellMar>
            <w:top w:w="0" w:type="dxa"/>
            <w:bottom w:w="0" w:type="dxa"/>
          </w:tblCellMar>
        </w:tblPrEx>
        <w:tc>
          <w:tcPr>
            <w:tcW w:w="4962" w:type="dxa"/>
          </w:tcPr>
          <w:p w:rsidR="00E62E0D" w:rsidRDefault="00E62E0D" w:rsidP="007D05F1">
            <w:pPr>
              <w:jc w:val="center"/>
              <w:rPr>
                <w:rFonts w:ascii="BalticaUzbek" w:hAnsi="BalticaUzbek"/>
                <w:bCs/>
              </w:rPr>
            </w:pPr>
            <w:r>
              <w:rPr>
                <w:rFonts w:ascii="BalticaUzbek" w:hAnsi="BalticaUzbek"/>
                <w:bCs/>
              </w:rPr>
              <w:t>Таснифлаш белгиси</w:t>
            </w:r>
          </w:p>
        </w:tc>
        <w:tc>
          <w:tcPr>
            <w:tcW w:w="4394" w:type="dxa"/>
          </w:tcPr>
          <w:p w:rsidR="00E62E0D" w:rsidRDefault="00E62E0D" w:rsidP="007D05F1">
            <w:pPr>
              <w:jc w:val="center"/>
              <w:rPr>
                <w:rFonts w:ascii="BalticaUzbek" w:hAnsi="BalticaUzbek"/>
                <w:bCs/>
              </w:rPr>
            </w:pPr>
            <w:r>
              <w:rPr>
                <w:rFonts w:ascii="BalticaUzbek" w:hAnsi="BalticaUzbek"/>
                <w:bCs/>
              </w:rPr>
              <w:t>Омиллар гуруҳини таснифлаш</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қайта ишлаб чиқаришнинг иқтисодий шакли б</w:t>
            </w:r>
            <w:r>
              <w:rPr>
                <w:rFonts w:ascii="BalticaUzbek" w:hAnsi="BalticaUzbek"/>
                <w:bCs/>
              </w:rPr>
              <w:t>и</w:t>
            </w:r>
            <w:r>
              <w:rPr>
                <w:rFonts w:ascii="BalticaUzbek" w:hAnsi="BalticaUzbek"/>
                <w:bCs/>
              </w:rPr>
              <w:t>лан алоқаси</w:t>
            </w:r>
          </w:p>
        </w:tc>
        <w:tc>
          <w:tcPr>
            <w:tcW w:w="4394" w:type="dxa"/>
          </w:tcPr>
          <w:p w:rsidR="00E62E0D" w:rsidRDefault="00E62E0D" w:rsidP="007D05F1">
            <w:pPr>
              <w:jc w:val="both"/>
              <w:rPr>
                <w:rFonts w:ascii="BalticaUzbek" w:hAnsi="BalticaUzbek"/>
                <w:bCs/>
              </w:rPr>
            </w:pPr>
            <w:r>
              <w:rPr>
                <w:rFonts w:ascii="BalticaUzbek" w:hAnsi="BalticaUzbek"/>
                <w:bCs/>
              </w:rPr>
              <w:t>Циклик, ноциклик</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Ҳаракатнинг давом этиши</w:t>
            </w:r>
          </w:p>
        </w:tc>
        <w:tc>
          <w:tcPr>
            <w:tcW w:w="4394" w:type="dxa"/>
          </w:tcPr>
          <w:p w:rsidR="00E62E0D" w:rsidRDefault="00E62E0D" w:rsidP="007D05F1">
            <w:pPr>
              <w:jc w:val="both"/>
              <w:rPr>
                <w:rFonts w:ascii="BalticaUzbek" w:hAnsi="BalticaUzbek"/>
                <w:bCs/>
              </w:rPr>
            </w:pPr>
            <w:r>
              <w:rPr>
                <w:rFonts w:ascii="BalticaUzbek" w:hAnsi="BalticaUzbek"/>
                <w:bCs/>
              </w:rPr>
              <w:t>Узоқ, ўрта, қисқа муддатли</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Ўрганилаётган объектга алоқадорлик</w:t>
            </w:r>
          </w:p>
        </w:tc>
        <w:tc>
          <w:tcPr>
            <w:tcW w:w="4394" w:type="dxa"/>
          </w:tcPr>
          <w:p w:rsidR="00E62E0D" w:rsidRDefault="00E62E0D" w:rsidP="007D05F1">
            <w:pPr>
              <w:jc w:val="both"/>
              <w:rPr>
                <w:rFonts w:ascii="BalticaUzbek" w:hAnsi="BalticaUzbek"/>
                <w:bCs/>
              </w:rPr>
            </w:pPr>
            <w:r>
              <w:rPr>
                <w:rFonts w:ascii="BalticaUzbek" w:hAnsi="BalticaUzbek"/>
                <w:bCs/>
              </w:rPr>
              <w:t>Эндоген (ички), экзоген (ташқи)</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Савдо механизмининг турли томонл</w:t>
            </w:r>
            <w:r>
              <w:rPr>
                <w:rFonts w:ascii="BalticaUzbek" w:hAnsi="BalticaUzbek"/>
                <w:bCs/>
              </w:rPr>
              <w:t>а</w:t>
            </w:r>
            <w:r>
              <w:rPr>
                <w:rFonts w:ascii="BalticaUzbek" w:hAnsi="BalticaUzbek"/>
                <w:bCs/>
              </w:rPr>
              <w:t xml:space="preserve">рига  </w:t>
            </w:r>
            <w:r>
              <w:rPr>
                <w:rFonts w:ascii="BalticaUzbek" w:hAnsi="BalticaUzbek"/>
                <w:bCs/>
              </w:rPr>
              <w:lastRenderedPageBreak/>
              <w:t>алоқадорлик</w:t>
            </w:r>
          </w:p>
        </w:tc>
        <w:tc>
          <w:tcPr>
            <w:tcW w:w="4394" w:type="dxa"/>
          </w:tcPr>
          <w:p w:rsidR="00E62E0D" w:rsidRDefault="00E62E0D" w:rsidP="007D05F1">
            <w:pPr>
              <w:jc w:val="both"/>
              <w:rPr>
                <w:rFonts w:ascii="BalticaUzbek" w:hAnsi="BalticaUzbek"/>
                <w:bCs/>
              </w:rPr>
            </w:pPr>
            <w:r>
              <w:rPr>
                <w:rFonts w:ascii="BalticaUzbek" w:hAnsi="BalticaUzbek"/>
                <w:bCs/>
              </w:rPr>
              <w:lastRenderedPageBreak/>
              <w:t>Талаб, таклиф, нархлар омилл</w:t>
            </w:r>
            <w:r>
              <w:rPr>
                <w:rFonts w:ascii="BalticaUzbek" w:hAnsi="BalticaUzbek"/>
                <w:bCs/>
              </w:rPr>
              <w:t>а</w:t>
            </w:r>
            <w:r>
              <w:rPr>
                <w:rFonts w:ascii="BalticaUzbek" w:hAnsi="BalticaUzbek"/>
                <w:bCs/>
              </w:rPr>
              <w:t>ри</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lastRenderedPageBreak/>
              <w:t>Олдиндан айтса бўлишлик</w:t>
            </w:r>
          </w:p>
        </w:tc>
        <w:tc>
          <w:tcPr>
            <w:tcW w:w="4394" w:type="dxa"/>
          </w:tcPr>
          <w:p w:rsidR="00E62E0D" w:rsidRDefault="00E62E0D" w:rsidP="007D05F1">
            <w:pPr>
              <w:jc w:val="both"/>
              <w:rPr>
                <w:rFonts w:ascii="BalticaUzbek" w:hAnsi="BalticaUzbek"/>
                <w:bCs/>
              </w:rPr>
            </w:pPr>
            <w:r>
              <w:rPr>
                <w:rFonts w:ascii="BalticaUzbek" w:hAnsi="BalticaUzbek"/>
                <w:bCs/>
              </w:rPr>
              <w:t>Олдиндан айтса бўладиган (и</w:t>
            </w:r>
            <w:r>
              <w:rPr>
                <w:rFonts w:ascii="BalticaUzbek" w:hAnsi="BalticaUzbek"/>
                <w:bCs/>
              </w:rPr>
              <w:t>с</w:t>
            </w:r>
            <w:r>
              <w:rPr>
                <w:rFonts w:ascii="BalticaUzbek" w:hAnsi="BalticaUzbek"/>
                <w:bCs/>
              </w:rPr>
              <w:t>тиқ-болни белгилаб бўладиган), олдиндан айтса бўлмайдиган (истиқ-болни белгилаб бўлма</w:t>
            </w:r>
            <w:r>
              <w:rPr>
                <w:rFonts w:ascii="BalticaUzbek" w:hAnsi="BalticaUzbek"/>
                <w:bCs/>
              </w:rPr>
              <w:t>й</w:t>
            </w:r>
            <w:r>
              <w:rPr>
                <w:rFonts w:ascii="BalticaUzbek" w:hAnsi="BalticaUzbek"/>
                <w:bCs/>
              </w:rPr>
              <w:t>диган)</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Бошқарувчанлик</w:t>
            </w:r>
          </w:p>
        </w:tc>
        <w:tc>
          <w:tcPr>
            <w:tcW w:w="4394" w:type="dxa"/>
          </w:tcPr>
          <w:p w:rsidR="00E62E0D" w:rsidRDefault="00E62E0D" w:rsidP="007D05F1">
            <w:pPr>
              <w:jc w:val="both"/>
              <w:rPr>
                <w:rFonts w:ascii="BalticaUzbek" w:hAnsi="BalticaUzbek"/>
                <w:bCs/>
              </w:rPr>
            </w:pPr>
            <w:r>
              <w:rPr>
                <w:rFonts w:ascii="BalticaUzbek" w:hAnsi="BalticaUzbek"/>
                <w:bCs/>
              </w:rPr>
              <w:t>Бошқариладиган (тартибга солинад</w:t>
            </w:r>
            <w:r>
              <w:rPr>
                <w:rFonts w:ascii="BalticaUzbek" w:hAnsi="BalticaUzbek"/>
                <w:bCs/>
              </w:rPr>
              <w:t>и</w:t>
            </w:r>
            <w:r>
              <w:rPr>
                <w:rFonts w:ascii="BalticaUzbek" w:hAnsi="BalticaUzbek"/>
                <w:bCs/>
              </w:rPr>
              <w:t>ган), бошқарилмайдиган (тартиб-га солинмайд</w:t>
            </w:r>
            <w:r>
              <w:rPr>
                <w:rFonts w:ascii="BalticaUzbek" w:hAnsi="BalticaUzbek"/>
                <w:bCs/>
              </w:rPr>
              <w:t>и</w:t>
            </w:r>
            <w:r>
              <w:rPr>
                <w:rFonts w:ascii="BalticaUzbek" w:hAnsi="BalticaUzbek"/>
                <w:bCs/>
              </w:rPr>
              <w:t>ган)</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Алоқанинг жипслиги</w:t>
            </w:r>
          </w:p>
        </w:tc>
        <w:tc>
          <w:tcPr>
            <w:tcW w:w="4394" w:type="dxa"/>
          </w:tcPr>
          <w:p w:rsidR="00E62E0D" w:rsidRDefault="00E62E0D" w:rsidP="007D05F1">
            <w:pPr>
              <w:jc w:val="both"/>
              <w:rPr>
                <w:rFonts w:ascii="BalticaUzbek" w:hAnsi="BalticaUzbek"/>
                <w:bCs/>
              </w:rPr>
            </w:pPr>
            <w:r>
              <w:rPr>
                <w:rFonts w:ascii="BalticaUzbek" w:hAnsi="BalticaUzbek"/>
                <w:bCs/>
              </w:rPr>
              <w:t>Бевосита, билвосита таъсир кў</w:t>
            </w:r>
            <w:r>
              <w:rPr>
                <w:rFonts w:ascii="BalticaUzbek" w:hAnsi="BalticaUzbek"/>
                <w:bCs/>
              </w:rPr>
              <w:t>р</w:t>
            </w:r>
            <w:r>
              <w:rPr>
                <w:rFonts w:ascii="BalticaUzbek" w:hAnsi="BalticaUzbek"/>
                <w:bCs/>
              </w:rPr>
              <w:t>сатувчи</w:t>
            </w:r>
          </w:p>
        </w:tc>
      </w:tr>
      <w:tr w:rsidR="00E62E0D" w:rsidTr="007D05F1">
        <w:tblPrEx>
          <w:tblCellMar>
            <w:top w:w="0" w:type="dxa"/>
            <w:bottom w:w="0" w:type="dxa"/>
          </w:tblCellMar>
        </w:tblPrEx>
        <w:tc>
          <w:tcPr>
            <w:tcW w:w="4962" w:type="dxa"/>
          </w:tcPr>
          <w:p w:rsidR="00E62E0D" w:rsidRDefault="00E62E0D" w:rsidP="007D05F1">
            <w:pPr>
              <w:jc w:val="both"/>
              <w:rPr>
                <w:rFonts w:ascii="BalticaUzbek" w:hAnsi="BalticaUzbek"/>
                <w:bCs/>
              </w:rPr>
            </w:pPr>
            <w:r>
              <w:rPr>
                <w:rFonts w:ascii="BalticaUzbek" w:hAnsi="BalticaUzbek"/>
                <w:bCs/>
              </w:rPr>
              <w:t>Келиб чиқиш, шаклланиш соҳаси</w:t>
            </w:r>
          </w:p>
        </w:tc>
        <w:tc>
          <w:tcPr>
            <w:tcW w:w="4394" w:type="dxa"/>
          </w:tcPr>
          <w:p w:rsidR="00E62E0D" w:rsidRDefault="00E62E0D" w:rsidP="007D05F1">
            <w:pPr>
              <w:jc w:val="both"/>
              <w:rPr>
                <w:rFonts w:ascii="BalticaUzbek" w:hAnsi="BalticaUzbek"/>
                <w:bCs/>
              </w:rPr>
            </w:pPr>
            <w:r>
              <w:rPr>
                <w:rFonts w:ascii="BalticaUzbek" w:hAnsi="BalticaUzbek"/>
                <w:bCs/>
              </w:rPr>
              <w:t>Иқтисодий, ижтимоий, сиёсий, табиий, и</w:t>
            </w:r>
            <w:r>
              <w:rPr>
                <w:rFonts w:ascii="BalticaUzbek" w:hAnsi="BalticaUzbek"/>
                <w:bCs/>
              </w:rPr>
              <w:t>л</w:t>
            </w:r>
            <w:r>
              <w:rPr>
                <w:rFonts w:ascii="BalticaUzbek" w:hAnsi="BalticaUzbek"/>
                <w:bCs/>
              </w:rPr>
              <w:t xml:space="preserve">мий-техник </w:t>
            </w:r>
          </w:p>
        </w:tc>
      </w:tr>
    </w:tbl>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r>
        <w:rPr>
          <w:rFonts w:ascii="BalticaUzbek" w:hAnsi="BalticaUzbek"/>
          <w:bCs/>
        </w:rPr>
        <w:t>Умумхўжалик ва товар конъюнктуралари ривожланишидаги аниқ бир тарихий шарои</w:t>
      </w:r>
      <w:r>
        <w:rPr>
          <w:rFonts w:ascii="BalticaUzbek" w:hAnsi="BalticaUzbek"/>
          <w:bCs/>
        </w:rPr>
        <w:t>т</w:t>
      </w:r>
      <w:r>
        <w:rPr>
          <w:rFonts w:ascii="BalticaUzbek" w:hAnsi="BalticaUzbek"/>
          <w:bCs/>
        </w:rPr>
        <w:t>да гоҳо у, гоҳо бу омиллар белгиловчи бўлади. Шунинг учун КВКОни таснифлаш белгилари ва принципларини ўрганиш иқтисодий конъюнктура назариясига ҳам назарий, ҳам амалий қизиқишга эга. Уларни батафсил кўриб чиқамиз.</w:t>
      </w:r>
    </w:p>
    <w:p w:rsidR="00E62E0D" w:rsidRDefault="00E62E0D" w:rsidP="00E62E0D">
      <w:pPr>
        <w:ind w:firstLine="709"/>
        <w:jc w:val="both"/>
        <w:rPr>
          <w:rFonts w:ascii="BalticaUzbek" w:hAnsi="BalticaUzbek"/>
          <w:bCs/>
        </w:rPr>
      </w:pPr>
      <w:r>
        <w:rPr>
          <w:rFonts w:ascii="BalticaUzbek" w:hAnsi="BalticaUzbek"/>
          <w:bCs/>
        </w:rPr>
        <w:t>"Иқтисодий конъюнктура" тушунчаси аввало ишлаб чиқариш жараёни хусусиятлари б</w:t>
      </w:r>
      <w:r>
        <w:rPr>
          <w:rFonts w:ascii="BalticaUzbek" w:hAnsi="BalticaUzbek"/>
          <w:bCs/>
        </w:rPr>
        <w:t>и</w:t>
      </w:r>
      <w:r>
        <w:rPr>
          <w:rFonts w:ascii="BalticaUzbek" w:hAnsi="BalticaUzbek"/>
          <w:bCs/>
        </w:rPr>
        <w:t>лан боғлиқ. Бироқ иқтисодий конъюнктурага бошқа омиллар, яъни иқтисодиётни давлат - м</w:t>
      </w:r>
      <w:r>
        <w:rPr>
          <w:rFonts w:ascii="BalticaUzbek" w:hAnsi="BalticaUzbek"/>
          <w:bCs/>
        </w:rPr>
        <w:t>о</w:t>
      </w:r>
      <w:r>
        <w:rPr>
          <w:rFonts w:ascii="BalticaUzbek" w:hAnsi="BalticaUzbek"/>
          <w:bCs/>
        </w:rPr>
        <w:t>нопол бошқариш аниқ намоён бўлган, илмий-техник тараққиёт, ривожланаётган мамлакатла</w:t>
      </w:r>
      <w:r>
        <w:rPr>
          <w:rFonts w:ascii="BalticaUzbek" w:hAnsi="BalticaUzbek"/>
          <w:bCs/>
        </w:rPr>
        <w:t>р</w:t>
      </w:r>
      <w:r>
        <w:rPr>
          <w:rFonts w:ascii="BalticaUzbek" w:hAnsi="BalticaUzbek"/>
          <w:bCs/>
        </w:rPr>
        <w:t>нинг янги халқаро иқтисодий тартиб ва бошқа шаклдаги омиллар таъсир кўрсат</w:t>
      </w:r>
      <w:r>
        <w:rPr>
          <w:rFonts w:ascii="BalticaUzbek" w:hAnsi="BalticaUzbek"/>
          <w:bCs/>
        </w:rPr>
        <w:t>а</w:t>
      </w:r>
      <w:r>
        <w:rPr>
          <w:rFonts w:ascii="BalticaUzbek" w:hAnsi="BalticaUzbek"/>
          <w:bCs/>
        </w:rPr>
        <w:t>ди. Айнан шу сабабли барча конъюнктура ҳосил қилувчи омиллар икки асосий гуруҳга : циклик (циклнинг фазалари алмашиши) ва ноциклик (барча бошқа оми</w:t>
      </w:r>
      <w:r>
        <w:rPr>
          <w:rFonts w:ascii="BalticaUzbek" w:hAnsi="BalticaUzbek"/>
          <w:bCs/>
        </w:rPr>
        <w:t>л</w:t>
      </w:r>
      <w:r>
        <w:rPr>
          <w:rFonts w:ascii="BalticaUzbek" w:hAnsi="BalticaUzbek"/>
          <w:bCs/>
        </w:rPr>
        <w:t>лар)га бўлинади.</w:t>
      </w:r>
    </w:p>
    <w:p w:rsidR="00E62E0D" w:rsidRDefault="00E62E0D" w:rsidP="00E62E0D">
      <w:pPr>
        <w:tabs>
          <w:tab w:val="left" w:pos="8647"/>
        </w:tabs>
        <w:ind w:firstLine="709"/>
        <w:jc w:val="both"/>
        <w:rPr>
          <w:rFonts w:ascii="BalticaUzbek" w:hAnsi="BalticaUzbek"/>
          <w:bCs/>
        </w:rPr>
      </w:pPr>
      <w:r>
        <w:rPr>
          <w:rFonts w:ascii="BalticaUzbek" w:hAnsi="BalticaUzbek"/>
          <w:bCs/>
        </w:rPr>
        <w:t>Буларнинг барчаси конъюнктура ривожланиши ва шаклланишида ноциклик омилла</w:t>
      </w:r>
      <w:r>
        <w:rPr>
          <w:rFonts w:ascii="BalticaUzbek" w:hAnsi="BalticaUzbek"/>
          <w:bCs/>
        </w:rPr>
        <w:t>р</w:t>
      </w:r>
      <w:r>
        <w:rPr>
          <w:rFonts w:ascii="BalticaUzbek" w:hAnsi="BalticaUzbek"/>
          <w:bCs/>
        </w:rPr>
        <w:t>нинг аҳамияти катталигини, шу билан бирга уларнинг сифат характери ва таъсирининг д</w:t>
      </w:r>
      <w:r>
        <w:rPr>
          <w:rFonts w:ascii="BalticaUzbek" w:hAnsi="BalticaUzbek"/>
          <w:bCs/>
        </w:rPr>
        <w:t>а</w:t>
      </w:r>
      <w:r>
        <w:rPr>
          <w:rFonts w:ascii="BalticaUzbek" w:hAnsi="BalticaUzbek"/>
          <w:bCs/>
        </w:rPr>
        <w:t xml:space="preserve">вом этиш муддати ҳар хил эканлигини билдиради. Бу эса уларни таснифлаш зарурлигини шарт қилиб қўяди. </w:t>
      </w:r>
      <w:r>
        <w:rPr>
          <w:rFonts w:ascii="BalticaUzbek" w:hAnsi="BalticaUzbek"/>
          <w:bCs/>
          <w:i/>
        </w:rPr>
        <w:t>Иқтисодий конъюнктурага у ёки бу омилнинг таъсир этиш вақти унинг муҳим тавсифи ҳисобланади. Ушбу белги бўйича КВКОни учта: узоқ вақтли, узун тенденциялар (8-10 йилдан ортиқ) ривожланишини белгилайдиган; ўрта муддатли (3-8 йил); қисқа вақтли (бир неча ҳафт</w:t>
      </w:r>
      <w:r>
        <w:rPr>
          <w:rFonts w:ascii="BalticaUzbek" w:hAnsi="BalticaUzbek"/>
          <w:bCs/>
          <w:i/>
        </w:rPr>
        <w:t>а</w:t>
      </w:r>
      <w:r>
        <w:rPr>
          <w:rFonts w:ascii="BalticaUzbek" w:hAnsi="BalticaUzbek"/>
          <w:bCs/>
          <w:i/>
        </w:rPr>
        <w:t>дан 1,5-2 йилгача) гуруҳга бўлиш мумкин.</w:t>
      </w:r>
    </w:p>
    <w:p w:rsidR="00E62E0D" w:rsidRDefault="00E62E0D" w:rsidP="00E62E0D">
      <w:pPr>
        <w:tabs>
          <w:tab w:val="left" w:pos="8647"/>
        </w:tabs>
        <w:ind w:firstLine="709"/>
        <w:jc w:val="both"/>
        <w:rPr>
          <w:rFonts w:ascii="BalticaUzbek" w:hAnsi="BalticaUzbek"/>
          <w:bCs/>
        </w:rPr>
      </w:pPr>
      <w:r>
        <w:rPr>
          <w:rFonts w:ascii="BalticaUzbek" w:hAnsi="BalticaUzbek"/>
          <w:bCs/>
        </w:rPr>
        <w:t>Узун тенденциялар хўжалик ривожланиши бир қатор омиллар таъсири остида вужудга келишини билишлик, яъни бир иқтисодий ҳолатни ва айниқса, истиқболни тўғри тушуниш учун зарур. Узун конъюнктуранинг эгри ривожлани</w:t>
      </w:r>
      <w:r>
        <w:rPr>
          <w:rFonts w:ascii="BalticaUzbek" w:hAnsi="BalticaUzbek"/>
          <w:bCs/>
        </w:rPr>
        <w:t>ш</w:t>
      </w:r>
      <w:r>
        <w:rPr>
          <w:rFonts w:ascii="BalticaUzbek" w:hAnsi="BalticaUzbek"/>
          <w:bCs/>
        </w:rPr>
        <w:t>ларини билиш истиқболни белгилаш учун жуда муҳим, узоқ тенденциялар кел</w:t>
      </w:r>
      <w:r>
        <w:rPr>
          <w:rFonts w:ascii="BalticaUzbek" w:hAnsi="BalticaUzbek"/>
          <w:bCs/>
        </w:rPr>
        <w:t>а</w:t>
      </w:r>
      <w:r>
        <w:rPr>
          <w:rFonts w:ascii="BalticaUzbek" w:hAnsi="BalticaUzbek"/>
          <w:bCs/>
        </w:rPr>
        <w:t>жак йиллар учун мўлжалланган бўлиши мумкин.</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Иқтисодий конъюнктуранинг ўрта муддатли тебранишлари биринчи навбатда циклик омиллар билан белгиланади. Об-ҳаво шароитлари, алоҳида товарларни ишлаб чиқариш ва и</w:t>
      </w:r>
      <w:r>
        <w:rPr>
          <w:rFonts w:ascii="BalticaUzbek" w:hAnsi="BalticaUzbek"/>
          <w:bCs/>
        </w:rPr>
        <w:t>с</w:t>
      </w:r>
      <w:r>
        <w:rPr>
          <w:rFonts w:ascii="BalticaUzbek" w:hAnsi="BalticaUzbek"/>
          <w:bCs/>
        </w:rPr>
        <w:t>теъмол қилиш мавсумийлиги, табиий офатлар, таътил вақтлари, байрамлар, сиёсий ва ижтим</w:t>
      </w:r>
      <w:r>
        <w:rPr>
          <w:rFonts w:ascii="BalticaUzbek" w:hAnsi="BalticaUzbek"/>
          <w:bCs/>
        </w:rPr>
        <w:t>о</w:t>
      </w:r>
      <w:r>
        <w:rPr>
          <w:rFonts w:ascii="BalticaUzbek" w:hAnsi="BalticaUzbek"/>
          <w:bCs/>
        </w:rPr>
        <w:t>ий келишмовчиликлар, ҳукуматнинг алоҳида тадбирлари ва мода сингари КВКОлар иқтисодий конъюнктураларнинг қисқа муддатли тебранишларини аниқлайди. Айниқса, истеъмол товарл</w:t>
      </w:r>
      <w:r>
        <w:rPr>
          <w:rFonts w:ascii="BalticaUzbek" w:hAnsi="BalticaUzbek"/>
          <w:bCs/>
        </w:rPr>
        <w:t>а</w:t>
      </w:r>
      <w:r>
        <w:rPr>
          <w:rFonts w:ascii="BalticaUzbek" w:hAnsi="BalticaUzbek"/>
          <w:bCs/>
        </w:rPr>
        <w:t>ри ҳамда қишлоқ хўжалиги ва саноат бозорлари конъюнктурасига мавсумий омилларнинг таъсири каттадир.</w:t>
      </w:r>
    </w:p>
    <w:p w:rsidR="00E62E0D" w:rsidRDefault="00E62E0D" w:rsidP="00E62E0D">
      <w:pPr>
        <w:tabs>
          <w:tab w:val="left" w:pos="8647"/>
        </w:tabs>
        <w:ind w:firstLine="709"/>
        <w:jc w:val="both"/>
        <w:rPr>
          <w:rFonts w:ascii="BalticaUzbek" w:hAnsi="BalticaUzbek"/>
          <w:bCs/>
        </w:rPr>
      </w:pPr>
      <w:r>
        <w:rPr>
          <w:rFonts w:ascii="BalticaUzbek" w:hAnsi="BalticaUzbek"/>
          <w:bCs/>
          <w:i/>
        </w:rPr>
        <w:t>Конъюнктуралар шаклланишини белгиловчи омиллар ички (эндоген) ва ташқи (экз</w:t>
      </w:r>
      <w:r>
        <w:rPr>
          <w:rFonts w:ascii="BalticaUzbek" w:hAnsi="BalticaUzbek"/>
          <w:bCs/>
          <w:i/>
        </w:rPr>
        <w:t>о</w:t>
      </w:r>
      <w:r>
        <w:rPr>
          <w:rFonts w:ascii="BalticaUzbek" w:hAnsi="BalticaUzbek"/>
          <w:bCs/>
          <w:i/>
        </w:rPr>
        <w:t>ген)га бўлинади.</w:t>
      </w:r>
      <w:r>
        <w:rPr>
          <w:rFonts w:ascii="BalticaUzbek" w:hAnsi="BalticaUzbek"/>
          <w:bCs/>
        </w:rPr>
        <w:t xml:space="preserve"> Ички омиллар ўрганилаётган объект ривожланиши (мамлакатнинг умумхўжалик конъюнктураси ёки товар бозори конъюнктураси) қонуниятлари билан боғлиқ, яъни ушбу иқтисодий тизимнинг ўз ривожланиш жараёни натижаси сифатида вужудга келади. Ташқи омиллар ўрганилаётган об</w:t>
      </w:r>
      <w:r>
        <w:rPr>
          <w:rFonts w:ascii="BalticaUzbek" w:hAnsi="BalticaUzbek"/>
          <w:bCs/>
        </w:rPr>
        <w:t>ъ</w:t>
      </w:r>
      <w:r>
        <w:rPr>
          <w:rFonts w:ascii="BalticaUzbek" w:hAnsi="BalticaUzbek"/>
          <w:bCs/>
        </w:rPr>
        <w:t xml:space="preserve">ект элементларининг ташқи муҳит билан ўзаро ҳамкорлиги билан аниқланади. Алоҳида ҳолларда ўрганилаётган объектга нисбатан КВКОнинг ташқи характери (табиий офатлар, мавсумийлик, мода ва бошқалар) яққол кўриниб туради, бошқа кўпчилик ҳолларда ушбу ўлчамлар асосида КВКОни чегаралаш осон эмас. Кўпчилик ташқи ва ички конъюнктура омиллари бир-бири билан </w:t>
      </w:r>
      <w:r>
        <w:rPr>
          <w:rFonts w:ascii="BalticaUzbek" w:hAnsi="BalticaUzbek"/>
          <w:bCs/>
        </w:rPr>
        <w:lastRenderedPageBreak/>
        <w:t>у</w:t>
      </w:r>
      <w:r>
        <w:rPr>
          <w:rFonts w:ascii="BalticaUzbek" w:hAnsi="BalticaUzbek"/>
          <w:bCs/>
        </w:rPr>
        <w:t>з</w:t>
      </w:r>
      <w:r>
        <w:rPr>
          <w:rFonts w:ascii="BalticaUzbek" w:hAnsi="BalticaUzbek"/>
          <w:bCs/>
        </w:rPr>
        <w:t>вий боғланганлиги ва бир-бирига ўтадиган ҳаракат қилувчи кучларининг пайдо қилишлигини ҳисобга олиш керак.</w:t>
      </w:r>
    </w:p>
    <w:p w:rsidR="00E62E0D" w:rsidRDefault="00E62E0D" w:rsidP="00E62E0D">
      <w:pPr>
        <w:ind w:firstLine="709"/>
        <w:jc w:val="both"/>
        <w:rPr>
          <w:rFonts w:ascii="BalticaUzbek" w:hAnsi="BalticaUzbek"/>
          <w:bCs/>
        </w:rPr>
      </w:pPr>
      <w:r>
        <w:rPr>
          <w:rFonts w:ascii="BalticaUzbek" w:hAnsi="BalticaUzbek"/>
          <w:bCs/>
        </w:rPr>
        <w:t>Жаҳон бозорининг   нарх белгилаш доираси бутун ўзига хос жиҳатларига қарамай, ма</w:t>
      </w:r>
      <w:r>
        <w:rPr>
          <w:rFonts w:ascii="BalticaUzbek" w:hAnsi="BalticaUzbek"/>
          <w:bCs/>
        </w:rPr>
        <w:t>м</w:t>
      </w:r>
      <w:r>
        <w:rPr>
          <w:rFonts w:ascii="BalticaUzbek" w:hAnsi="BalticaUzbek"/>
          <w:bCs/>
        </w:rPr>
        <w:t>лакат ички нархи белгиланиши каби қиймат қонуни билан бошқарилади. Шу билан бирга, ула</w:t>
      </w:r>
      <w:r>
        <w:rPr>
          <w:rFonts w:ascii="BalticaUzbek" w:hAnsi="BalticaUzbek"/>
          <w:bCs/>
        </w:rPr>
        <w:t>р</w:t>
      </w:r>
      <w:r>
        <w:rPr>
          <w:rFonts w:ascii="BalticaUzbek" w:hAnsi="BalticaUzbek"/>
          <w:bCs/>
        </w:rPr>
        <w:t>га кўпчилик қиймат асосидан четга оғдирувчи бошқа омиллар ҳам таъсир кўрсатади. Т</w:t>
      </w:r>
      <w:r>
        <w:rPr>
          <w:rFonts w:ascii="BalticaUzbek" w:hAnsi="BalticaUzbek"/>
          <w:bCs/>
        </w:rPr>
        <w:t>а</w:t>
      </w:r>
      <w:r>
        <w:rPr>
          <w:rFonts w:ascii="BalticaUzbek" w:hAnsi="BalticaUzbek"/>
          <w:bCs/>
        </w:rPr>
        <w:t>лаб ва таклифнинг ўзгариб туриши, бозорнинг монополлашиши, нархнинг давлат асосида бошқарилиши, инқироз ва бошқалар шу</w:t>
      </w:r>
      <w:r>
        <w:rPr>
          <w:rFonts w:ascii="BalticaUzbek" w:hAnsi="BalticaUzbek"/>
          <w:bCs/>
        </w:rPr>
        <w:t>н</w:t>
      </w:r>
      <w:r>
        <w:rPr>
          <w:rFonts w:ascii="BalticaUzbek" w:hAnsi="BalticaUzbek"/>
          <w:bCs/>
        </w:rPr>
        <w:t>дай омиллардан ҳисобланади.</w:t>
      </w:r>
    </w:p>
    <w:p w:rsidR="00E62E0D" w:rsidRDefault="00E62E0D" w:rsidP="00E62E0D">
      <w:pPr>
        <w:ind w:firstLine="709"/>
        <w:jc w:val="both"/>
        <w:rPr>
          <w:rFonts w:ascii="BalticaUzbek" w:hAnsi="BalticaUzbek"/>
          <w:bCs/>
        </w:rPr>
      </w:pPr>
      <w:r>
        <w:rPr>
          <w:rFonts w:ascii="BalticaUzbek" w:hAnsi="BalticaUzbek"/>
          <w:bCs/>
          <w:i/>
        </w:rPr>
        <w:t>Жаҳон товарлар бозорида қиймат қонуни тенденция сифатида ҳаракат қилади, бу вақтда ҳақиқий бозор нархлари қийматдан жиддий равишда фарқ қилади ва аввало талаб ва таклиф ўртасидаги муносабатларнинг ўзгаришидан келиб чиққан доимий ўзгариб туришни бошидан кечиради.</w:t>
      </w:r>
      <w:r>
        <w:rPr>
          <w:rFonts w:ascii="BalticaUzbek" w:hAnsi="BalticaUzbek"/>
          <w:bCs/>
        </w:rPr>
        <w:t xml:space="preserve"> Шундай қилиб, талабнинг таклифдан ошиб кетганида товар нархлари ўсади, талабнинг камайиши билан - пастга тушади. Нархни тушириш йўли билан сотувчилар товар с</w:t>
      </w:r>
      <w:r>
        <w:rPr>
          <w:rFonts w:ascii="BalticaUzbek" w:hAnsi="BalticaUzbek"/>
          <w:bCs/>
        </w:rPr>
        <w:t>о</w:t>
      </w:r>
      <w:r>
        <w:rPr>
          <w:rFonts w:ascii="BalticaUzbek" w:hAnsi="BalticaUzbek"/>
          <w:bCs/>
        </w:rPr>
        <w:t>тилишини қўллаб-қувватлаш ва кенгайтиришга ҳаракат қилишади. Бунда қайси даражадаги нарх сотишнинг кенгайишига олиб келишини аниқлаш муҳимдир. Турли товар гуруҳлари учун талаб ва нархлар ўртасидаги боғлиқлик турлича намоён бўлади.</w:t>
      </w:r>
    </w:p>
    <w:p w:rsidR="00E62E0D" w:rsidRDefault="00E62E0D" w:rsidP="00E62E0D">
      <w:pPr>
        <w:ind w:firstLine="709"/>
        <w:jc w:val="both"/>
        <w:rPr>
          <w:rFonts w:ascii="BalticaUzbek" w:hAnsi="BalticaUzbek"/>
          <w:bCs/>
        </w:rPr>
      </w:pPr>
      <w:r>
        <w:rPr>
          <w:rFonts w:ascii="BalticaUzbek" w:hAnsi="BalticaUzbek"/>
          <w:bCs/>
          <w:i/>
        </w:rPr>
        <w:t>Узоқ муддатли режа бўйича хом ашё товарларнинг истеъмол ҳажмлари нарх дараж</w:t>
      </w:r>
      <w:r>
        <w:rPr>
          <w:rFonts w:ascii="BalticaUzbek" w:hAnsi="BalticaUzbek"/>
          <w:bCs/>
          <w:i/>
        </w:rPr>
        <w:t>а</w:t>
      </w:r>
      <w:r>
        <w:rPr>
          <w:rFonts w:ascii="BalticaUzbek" w:hAnsi="BalticaUzbek"/>
          <w:bCs/>
          <w:i/>
        </w:rPr>
        <w:t>сига камроқ боғлиқ, чунки хом ашёга бўлган талаб ишлаб чиқариш ҳажми билан аниқланади.</w:t>
      </w:r>
      <w:r>
        <w:rPr>
          <w:rFonts w:ascii="BalticaUzbek" w:hAnsi="BalticaUzbek"/>
          <w:bCs/>
        </w:rPr>
        <w:t xml:space="preserve"> Бироқ, қисқа муддатли конъюнктура режасида хом-ашё товарларига бўлган талаб, уларга бўлган нарх даражасидан кўп жиҳатдан боғлиқ бўлади. Бунинг сабаби хом ашёнинг технологик захиралари мавжудлиги бўлиб, у истеъмолчиларга сотиб олишдан вақтинчалик тўхтатиб т</w:t>
      </w:r>
      <w:r>
        <w:rPr>
          <w:rFonts w:ascii="BalticaUzbek" w:hAnsi="BalticaUzbek"/>
          <w:bCs/>
        </w:rPr>
        <w:t>у</w:t>
      </w:r>
      <w:r>
        <w:rPr>
          <w:rFonts w:ascii="BalticaUzbek" w:hAnsi="BalticaUzbek"/>
          <w:bCs/>
        </w:rPr>
        <w:t>ришга ёки, аксинча, ишлаб чиқариш учун талаб этиладиган даражага нисбатан ошириш имк</w:t>
      </w:r>
      <w:r>
        <w:rPr>
          <w:rFonts w:ascii="BalticaUzbek" w:hAnsi="BalticaUzbek"/>
          <w:bCs/>
        </w:rPr>
        <w:t>о</w:t>
      </w:r>
      <w:r>
        <w:rPr>
          <w:rFonts w:ascii="BalticaUzbek" w:hAnsi="BalticaUzbek"/>
          <w:bCs/>
        </w:rPr>
        <w:t>нини беради. Хом ашё товарлари бозорида, одатда, пасайиш тенденцияси вужудга келганда, нархлар янада пастга тушганда камайиб кетган захираларни арзон нархдаги хом ашёни с</w:t>
      </w:r>
      <w:r>
        <w:rPr>
          <w:rFonts w:ascii="BalticaUzbek" w:hAnsi="BalticaUzbek"/>
          <w:bCs/>
        </w:rPr>
        <w:t>о</w:t>
      </w:r>
      <w:r>
        <w:rPr>
          <w:rFonts w:ascii="BalticaUzbek" w:hAnsi="BalticaUzbek"/>
          <w:bCs/>
        </w:rPr>
        <w:t>тиб олиш йўли билан тўлдириш мумкинлигига ишонган ҳолда харидорлар сотиб олишни қисқартиради. Сотиб олиш камайиши натижасида нархларнинг янада тезроқ пастлашишига олиб келади ва, аксинча, нархлар кўтарилганда истеъмолчилар товарлар сотиб олишни кўпайтирадилар, нархларнинг янада ошишидан хавотирланган ҳолда ўз захираларини кенга</w:t>
      </w:r>
      <w:r>
        <w:rPr>
          <w:rFonts w:ascii="BalticaUzbek" w:hAnsi="BalticaUzbek"/>
          <w:bCs/>
        </w:rPr>
        <w:t>й</w:t>
      </w:r>
      <w:r>
        <w:rPr>
          <w:rFonts w:ascii="BalticaUzbek" w:hAnsi="BalticaUzbek"/>
          <w:bCs/>
        </w:rPr>
        <w:t>тирадилар. Сотиб олишларнинг кўпайиши ўз навбатида нархларнинг янада кескин ошиб кет</w:t>
      </w:r>
      <w:r>
        <w:rPr>
          <w:rFonts w:ascii="BalticaUzbek" w:hAnsi="BalticaUzbek"/>
          <w:bCs/>
        </w:rPr>
        <w:t>и</w:t>
      </w:r>
      <w:r>
        <w:rPr>
          <w:rFonts w:ascii="BalticaUzbek" w:hAnsi="BalticaUzbek"/>
          <w:bCs/>
        </w:rPr>
        <w:t>шига олиб келади. Хом ашёнинг кўп турдаги бозорларида нарх динамикаси жуда юқори беқарорлиги ўсиш ва пасайиш даврларининг алмашиниб туриши билан фарқланади. Жаҳон б</w:t>
      </w:r>
      <w:r>
        <w:rPr>
          <w:rFonts w:ascii="BalticaUzbek" w:hAnsi="BalticaUzbek"/>
          <w:bCs/>
        </w:rPr>
        <w:t>о</w:t>
      </w:r>
      <w:r>
        <w:rPr>
          <w:rFonts w:ascii="BalticaUzbek" w:hAnsi="BalticaUzbek"/>
          <w:bCs/>
        </w:rPr>
        <w:t>зорида хом ашё товарларига бўлган талаб ўзгаришининг муҳим сабабларидан бири иқтисодиётнинг тури циклли характерда эканлигидир. Бунда қуйидаги қонуният кузатилади. Инқироз фазасида уларга бўлган талаб камайганда нарх пасаяди, жонланиш ва юқорига кўтарилиш фазасида эса ўсувчи талаб кетидан нархнинг ошиши юз беради. Кейинги ўн йилли</w:t>
      </w:r>
      <w:r>
        <w:rPr>
          <w:rFonts w:ascii="BalticaUzbek" w:hAnsi="BalticaUzbek"/>
          <w:bCs/>
        </w:rPr>
        <w:t>к</w:t>
      </w:r>
      <w:r>
        <w:rPr>
          <w:rFonts w:ascii="BalticaUzbek" w:hAnsi="BalticaUzbek"/>
          <w:bCs/>
        </w:rPr>
        <w:t>да юқорида баён этилган нарх ўзгариш қонуниятлари моноп</w:t>
      </w:r>
      <w:r>
        <w:rPr>
          <w:rFonts w:ascii="BalticaUzbek" w:hAnsi="BalticaUzbek"/>
          <w:bCs/>
        </w:rPr>
        <w:t>о</w:t>
      </w:r>
      <w:r>
        <w:rPr>
          <w:rFonts w:ascii="BalticaUzbek" w:hAnsi="BalticaUzbek"/>
          <w:bCs/>
        </w:rPr>
        <w:t>лия, қадрсизланиш ва қатор бошқа омиллар таъсирига боғлиқ ҳолда бузилмоқда. Шунинг учун хом ашёлар нархининг ўсиши иқтисоднинг п</w:t>
      </w:r>
      <w:r>
        <w:rPr>
          <w:rFonts w:ascii="BalticaUzbek" w:hAnsi="BalticaUzbek"/>
          <w:bCs/>
        </w:rPr>
        <w:t>а</w:t>
      </w:r>
      <w:r>
        <w:rPr>
          <w:rFonts w:ascii="BalticaUzbek" w:hAnsi="BalticaUzbek"/>
          <w:bCs/>
        </w:rPr>
        <w:t>сайган даврларида ҳам кузатилмоқда.</w:t>
      </w:r>
    </w:p>
    <w:p w:rsidR="00E62E0D" w:rsidRDefault="00E62E0D" w:rsidP="00E62E0D">
      <w:pPr>
        <w:ind w:firstLine="709"/>
        <w:jc w:val="both"/>
        <w:rPr>
          <w:rFonts w:ascii="BalticaUzbek" w:hAnsi="BalticaUzbek"/>
          <w:bCs/>
        </w:rPr>
      </w:pPr>
      <w:r>
        <w:rPr>
          <w:rFonts w:ascii="BalticaUzbek" w:hAnsi="BalticaUzbek"/>
          <w:bCs/>
          <w:i/>
        </w:rPr>
        <w:t>Монополиянинг бозор нархлари даражасига таъсир этиш кучи бозорнинг монополла</w:t>
      </w:r>
      <w:r>
        <w:rPr>
          <w:rFonts w:ascii="BalticaUzbek" w:hAnsi="BalticaUzbek"/>
          <w:bCs/>
          <w:i/>
        </w:rPr>
        <w:t>ш</w:t>
      </w:r>
      <w:r>
        <w:rPr>
          <w:rFonts w:ascii="BalticaUzbek" w:hAnsi="BalticaUzbek"/>
          <w:bCs/>
          <w:i/>
        </w:rPr>
        <w:t>ган даражасига боғлиқ.</w:t>
      </w:r>
      <w:r>
        <w:rPr>
          <w:rFonts w:ascii="BalticaUzbek" w:hAnsi="BalticaUzbek"/>
          <w:bCs/>
        </w:rPr>
        <w:t xml:space="preserve"> Бозорнинг тўлиқ монополлашиши, ишлаб чиқаришнинг б</w:t>
      </w:r>
      <w:r>
        <w:rPr>
          <w:rFonts w:ascii="BalticaUzbek" w:hAnsi="BalticaUzbek"/>
          <w:bCs/>
        </w:rPr>
        <w:t>у</w:t>
      </w:r>
      <w:r>
        <w:rPr>
          <w:rFonts w:ascii="BalticaUzbek" w:hAnsi="BalticaUzbek"/>
          <w:bCs/>
        </w:rPr>
        <w:t>тун ҳажми битта компания қўлига ўтиб, нархни ўзи белгилаши мумкин эмас. Бироқ, тўлиқ монополл</w:t>
      </w:r>
      <w:r>
        <w:rPr>
          <w:rFonts w:ascii="BalticaUzbek" w:hAnsi="BalticaUzbek"/>
          <w:bCs/>
        </w:rPr>
        <w:t>а</w:t>
      </w:r>
      <w:r>
        <w:rPr>
          <w:rFonts w:ascii="BalticaUzbek" w:hAnsi="BalticaUzbek"/>
          <w:bCs/>
        </w:rPr>
        <w:t>шишнинг йўқлиги амалда монополистик нарх белгилаш учун</w:t>
      </w:r>
      <w:r>
        <w:rPr>
          <w:rFonts w:ascii="BalticaUzbek" w:hAnsi="BalticaUzbek"/>
          <w:bCs/>
          <w:i/>
        </w:rPr>
        <w:t xml:space="preserve"> </w:t>
      </w:r>
      <w:r>
        <w:rPr>
          <w:rFonts w:ascii="BalticaUzbek" w:hAnsi="BalticaUzbek"/>
          <w:bCs/>
        </w:rPr>
        <w:t>қаршилик қила олмайди. Бири</w:t>
      </w:r>
      <w:r>
        <w:rPr>
          <w:rFonts w:ascii="BalticaUzbek" w:hAnsi="BalticaUzbek"/>
          <w:bCs/>
        </w:rPr>
        <w:t>н</w:t>
      </w:r>
      <w:r>
        <w:rPr>
          <w:rFonts w:ascii="BalticaUzbek" w:hAnsi="BalticaUzbek"/>
          <w:bCs/>
        </w:rPr>
        <w:t>чидан, монопол нархларни ўрнатиш нуқтаи назаридан бозор устидан ҳақиқий ҳокимликка эга бўлиш учун унинг айланишининг 30-40 фоизни назорат қилиш етарлидир. Иккинчидан, бир н</w:t>
      </w:r>
      <w:r>
        <w:rPr>
          <w:rFonts w:ascii="BalticaUzbek" w:hAnsi="BalticaUzbek"/>
          <w:bCs/>
        </w:rPr>
        <w:t>е</w:t>
      </w:r>
      <w:r>
        <w:rPr>
          <w:rFonts w:ascii="BalticaUzbek" w:hAnsi="BalticaUzbek"/>
          <w:bCs/>
        </w:rPr>
        <w:t>ча йирик компаниялар томонидан бозорни жамоа бўлиб монополлаштиришнинг кўп шакллари ма</w:t>
      </w:r>
      <w:r>
        <w:rPr>
          <w:rFonts w:ascii="BalticaUzbek" w:hAnsi="BalticaUzbek"/>
          <w:bCs/>
        </w:rPr>
        <w:t>в</w:t>
      </w:r>
      <w:r>
        <w:rPr>
          <w:rFonts w:ascii="BalticaUzbek" w:hAnsi="BalticaUzbek"/>
          <w:bCs/>
        </w:rPr>
        <w:t>жуддир.</w:t>
      </w:r>
    </w:p>
    <w:p w:rsidR="00E62E0D" w:rsidRDefault="00E62E0D" w:rsidP="00E62E0D">
      <w:pPr>
        <w:ind w:firstLine="709"/>
        <w:jc w:val="both"/>
        <w:rPr>
          <w:rFonts w:ascii="BalticaUzbek" w:hAnsi="BalticaUzbek"/>
          <w:bCs/>
        </w:rPr>
      </w:pPr>
      <w:r>
        <w:rPr>
          <w:rFonts w:ascii="BalticaUzbek" w:hAnsi="BalticaUzbek"/>
          <w:bCs/>
        </w:rPr>
        <w:t>Ҳозирги замон хом ашё бозори учун ишлаб чиқариш ва товарлар сотишнинг аксарият қисми 10-20 та компания қўлида тўплангани характерлидир. Ушбу шароитларда куч жиҳат</w:t>
      </w:r>
      <w:r>
        <w:rPr>
          <w:rFonts w:ascii="BalticaUzbek" w:hAnsi="BalticaUzbek"/>
          <w:bCs/>
        </w:rPr>
        <w:t>и</w:t>
      </w:r>
      <w:r>
        <w:rPr>
          <w:rFonts w:ascii="BalticaUzbek" w:hAnsi="BalticaUzbek"/>
          <w:bCs/>
        </w:rPr>
        <w:t xml:space="preserve">дан деярли тенг бўлган ҳамкорлар учун очиқ нарх рақобати уларга фойдасиз ва хавфли ҳисобланади, шунинг учун компанияларнинг бозорни бўлиб олиш ва биргаликда нарх белгилаш ҳақида яширинча келишиб олиш тенденциялари кўп учрайди. Бу ҳақда </w:t>
      </w:r>
      <w:r>
        <w:rPr>
          <w:rFonts w:ascii="BalticaUzbek" w:hAnsi="BalticaUzbek"/>
          <w:bCs/>
        </w:rPr>
        <w:lastRenderedPageBreak/>
        <w:t>ривожланган мамлака</w:t>
      </w:r>
      <w:r>
        <w:rPr>
          <w:rFonts w:ascii="BalticaUzbek" w:hAnsi="BalticaUzbek"/>
          <w:bCs/>
        </w:rPr>
        <w:t>т</w:t>
      </w:r>
      <w:r>
        <w:rPr>
          <w:rFonts w:ascii="BalticaUzbek" w:hAnsi="BalticaUzbek"/>
          <w:bCs/>
        </w:rPr>
        <w:t>ларда компанияларни нархларни юқорига кескин кўтарилишида келишиб олганлиги бўйича айблаш суд жараёнлари тез-тез бўлиб ўтаётганлиги гувоҳлик бер</w:t>
      </w:r>
      <w:r>
        <w:rPr>
          <w:rFonts w:ascii="BalticaUzbek" w:hAnsi="BalticaUzbek"/>
          <w:bCs/>
        </w:rPr>
        <w:t>а</w:t>
      </w:r>
      <w:r>
        <w:rPr>
          <w:rFonts w:ascii="BalticaUzbek" w:hAnsi="BalticaUzbek"/>
          <w:bCs/>
        </w:rPr>
        <w:t xml:space="preserve">ди. </w:t>
      </w:r>
    </w:p>
    <w:p w:rsidR="00E62E0D" w:rsidRDefault="00E62E0D" w:rsidP="00E62E0D">
      <w:pPr>
        <w:ind w:firstLine="709"/>
        <w:jc w:val="both"/>
        <w:rPr>
          <w:rFonts w:ascii="BalticaUzbek" w:hAnsi="BalticaUzbek"/>
          <w:bCs/>
        </w:rPr>
      </w:pPr>
      <w:r>
        <w:rPr>
          <w:rFonts w:ascii="BalticaUzbek" w:hAnsi="BalticaUzbek"/>
          <w:bCs/>
        </w:rPr>
        <w:t>Хом ашё бозорида харидорлар, яъни ўша йирик саноат компаниялари нархни юқорига кескин кўтариш сиёсатига (агар у уларнинг манфаатига тўғри келмаса) қаршилик кўрсатади.</w:t>
      </w:r>
    </w:p>
    <w:p w:rsidR="00E62E0D" w:rsidRDefault="00E62E0D" w:rsidP="00E62E0D">
      <w:pPr>
        <w:ind w:firstLine="709"/>
        <w:jc w:val="both"/>
        <w:rPr>
          <w:rFonts w:ascii="BalticaUzbek" w:hAnsi="BalticaUzbek"/>
          <w:bCs/>
        </w:rPr>
      </w:pPr>
      <w:r>
        <w:rPr>
          <w:rFonts w:ascii="BalticaUzbek" w:hAnsi="BalticaUzbek"/>
          <w:bCs/>
        </w:rPr>
        <w:t>Давлат мамлакат ички бозорида нархларнинг юқори даражада сақлашга миллий моноп</w:t>
      </w:r>
      <w:r>
        <w:rPr>
          <w:rFonts w:ascii="BalticaUzbek" w:hAnsi="BalticaUzbek"/>
          <w:bCs/>
        </w:rPr>
        <w:t>о</w:t>
      </w:r>
      <w:r>
        <w:rPr>
          <w:rFonts w:ascii="BalticaUzbek" w:hAnsi="BalticaUzbek"/>
          <w:bCs/>
        </w:rPr>
        <w:t>лияларга ёрдам беради, экспорт товарларининг ташқи бозорда рақобатбардошлилигини ош</w:t>
      </w:r>
      <w:r>
        <w:rPr>
          <w:rFonts w:ascii="BalticaUzbek" w:hAnsi="BalticaUzbek"/>
          <w:bCs/>
        </w:rPr>
        <w:t>и</w:t>
      </w:r>
      <w:r>
        <w:rPr>
          <w:rFonts w:ascii="BalticaUzbek" w:hAnsi="BalticaUzbek"/>
          <w:bCs/>
        </w:rPr>
        <w:t>риш мақсадида уларга паст нархларни белгилайди. Ички бозордаги нархларни бошқариш тўғри ва қўшимча услублардан фойдаланиш воситасида амалга оширилади. Нархни бошқаришнинг тўғри услубига масалан, нарх ва ойлик иш ҳақининг бир даражада сақлаш к</w:t>
      </w:r>
      <w:r>
        <w:rPr>
          <w:rFonts w:ascii="BalticaUzbek" w:hAnsi="BalticaUzbek"/>
          <w:bCs/>
        </w:rPr>
        <w:t>и</w:t>
      </w:r>
      <w:r>
        <w:rPr>
          <w:rFonts w:ascii="BalticaUzbek" w:hAnsi="BalticaUzbek"/>
          <w:bCs/>
        </w:rPr>
        <w:t>ради. Бу услубдан ривожланган мамлакатлар ҳукуматлари XX асрнинг 60-70 йилларида "елдай учаётган" қадрсизланишни тўхтатиш умидида бир неча марта фойдаланган эди. Бироқ, амалда нарх ўсишини ушлаб қолиш имконияти бўлмади (сотиб олаётган хом ашё ва ишлаб чиқарилаётган маҳсулотни такомиллаштириш ҳисобига чиқимлар ўсиб борди), ойлик иш ҳақини бир даражада сақлаш эса норозиликлар ўсишига ва ижтимоий кескинликка олиб келди. Бундай қатъий чор</w:t>
      </w:r>
      <w:r>
        <w:rPr>
          <w:rFonts w:ascii="BalticaUzbek" w:hAnsi="BalticaUzbek"/>
          <w:bCs/>
        </w:rPr>
        <w:t>а</w:t>
      </w:r>
      <w:r>
        <w:rPr>
          <w:rFonts w:ascii="BalticaUzbek" w:hAnsi="BalticaUzbek"/>
          <w:bCs/>
        </w:rPr>
        <w:t>лар ёрдамида ҳеч бир ҳақиқий натижага эришилмади, шу сабабли ундан аста - секин воз кечи</w:t>
      </w:r>
      <w:r>
        <w:rPr>
          <w:rFonts w:ascii="BalticaUzbek" w:hAnsi="BalticaUzbek"/>
          <w:bCs/>
        </w:rPr>
        <w:t>ш</w:t>
      </w:r>
      <w:r>
        <w:rPr>
          <w:rFonts w:ascii="BalticaUzbek" w:hAnsi="BalticaUzbek"/>
          <w:bCs/>
        </w:rPr>
        <w:t>га тўғри келди.</w:t>
      </w:r>
    </w:p>
    <w:p w:rsidR="00E62E0D" w:rsidRDefault="00E62E0D" w:rsidP="00E62E0D">
      <w:pPr>
        <w:ind w:firstLine="709"/>
        <w:jc w:val="both"/>
        <w:rPr>
          <w:rFonts w:ascii="BalticaUzbek" w:hAnsi="BalticaUzbek"/>
          <w:bCs/>
        </w:rPr>
      </w:pPr>
      <w:r>
        <w:rPr>
          <w:rFonts w:ascii="BalticaUzbek" w:hAnsi="BalticaUzbek"/>
          <w:bCs/>
          <w:i/>
        </w:rPr>
        <w:t>Ички нархларнинг тўғри услубда давлат томонидан бошқарилиш тажрибаси қишлоқ хўжалиги товарларига нарх белгилашда фойдаланилади.</w:t>
      </w:r>
      <w:r>
        <w:rPr>
          <w:rFonts w:ascii="BalticaUzbek" w:hAnsi="BalticaUzbek"/>
          <w:bCs/>
        </w:rPr>
        <w:t xml:space="preserve"> Ички бозордаги нархларни бошқариш, биринчидан, ишлаб чиқарувчиларга маълум даражадаги с</w:t>
      </w:r>
      <w:r>
        <w:rPr>
          <w:rFonts w:ascii="BalticaUzbek" w:hAnsi="BalticaUzbek"/>
          <w:bCs/>
        </w:rPr>
        <w:t>о</w:t>
      </w:r>
      <w:r>
        <w:rPr>
          <w:rFonts w:ascii="BalticaUzbek" w:hAnsi="BalticaUzbek"/>
          <w:bCs/>
        </w:rPr>
        <w:t>тиш нархларига кафолат бериш йўли билан ва, иккинчидан, ишлаб чиқариш харажатларига субсидия бериш воситасида амалга ош</w:t>
      </w:r>
      <w:r>
        <w:rPr>
          <w:rFonts w:ascii="BalticaUzbek" w:hAnsi="BalticaUzbek"/>
          <w:bCs/>
        </w:rPr>
        <w:t>и</w:t>
      </w:r>
      <w:r>
        <w:rPr>
          <w:rFonts w:ascii="BalticaUzbek" w:hAnsi="BalticaUzbek"/>
          <w:bCs/>
        </w:rPr>
        <w:t>рилади.</w:t>
      </w:r>
    </w:p>
    <w:p w:rsidR="00E62E0D" w:rsidRDefault="00E62E0D" w:rsidP="00E62E0D">
      <w:pPr>
        <w:ind w:firstLine="709"/>
        <w:jc w:val="both"/>
        <w:rPr>
          <w:rFonts w:ascii="BalticaUzbek" w:hAnsi="BalticaUzbek"/>
          <w:bCs/>
        </w:rPr>
      </w:pPr>
      <w:r>
        <w:rPr>
          <w:rFonts w:ascii="BalticaUzbek" w:hAnsi="BalticaUzbek"/>
          <w:bCs/>
        </w:rPr>
        <w:t>Давлат томонидан сотиб олишлар, одатда, оширилган нархларда амалга оширилади. М</w:t>
      </w:r>
      <w:r>
        <w:rPr>
          <w:rFonts w:ascii="BalticaUzbek" w:hAnsi="BalticaUzbek"/>
          <w:bCs/>
        </w:rPr>
        <w:t>а</w:t>
      </w:r>
      <w:r>
        <w:rPr>
          <w:rFonts w:ascii="BalticaUzbek" w:hAnsi="BalticaUzbek"/>
          <w:bCs/>
        </w:rPr>
        <w:t>салан, АқШда мавжуд бўлган қонунга мувофиқ ҳукумат ташкилотлари фақат маҳаллий и</w:t>
      </w:r>
      <w:r>
        <w:rPr>
          <w:rFonts w:ascii="BalticaUzbek" w:hAnsi="BalticaUzbek"/>
          <w:bCs/>
        </w:rPr>
        <w:t>ш</w:t>
      </w:r>
      <w:r>
        <w:rPr>
          <w:rFonts w:ascii="BalticaUzbek" w:hAnsi="BalticaUzbek"/>
          <w:bCs/>
        </w:rPr>
        <w:t>лаб чиқарувчи 6 фоиздан ортиқ юқори нарх таклиф этган ҳоллардагина хорижий етказиб берувчига   м</w:t>
      </w:r>
      <w:r>
        <w:rPr>
          <w:rFonts w:ascii="BalticaUzbek" w:hAnsi="BalticaUzbek"/>
          <w:bCs/>
        </w:rPr>
        <w:t>у</w:t>
      </w:r>
      <w:r>
        <w:rPr>
          <w:rFonts w:ascii="BalticaUzbek" w:hAnsi="BalticaUzbek"/>
          <w:bCs/>
        </w:rPr>
        <w:t>рожаат этиши мумкин бўлади.</w:t>
      </w:r>
    </w:p>
    <w:p w:rsidR="00E62E0D" w:rsidRDefault="00E62E0D" w:rsidP="00E62E0D">
      <w:pPr>
        <w:tabs>
          <w:tab w:val="left" w:pos="8647"/>
        </w:tabs>
        <w:ind w:firstLine="709"/>
        <w:jc w:val="center"/>
        <w:rPr>
          <w:rFonts w:ascii="BalticaUzbek" w:hAnsi="BalticaUzbek"/>
          <w:bCs/>
          <w:i/>
        </w:rPr>
      </w:pPr>
    </w:p>
    <w:p w:rsidR="00E62E0D" w:rsidRDefault="00E62E0D" w:rsidP="00E62E0D">
      <w:pPr>
        <w:tabs>
          <w:tab w:val="left" w:pos="8647"/>
        </w:tabs>
        <w:ind w:firstLine="709"/>
        <w:jc w:val="center"/>
        <w:rPr>
          <w:rFonts w:ascii="BalticaUzbek" w:hAnsi="BalticaUzbek"/>
          <w:bCs/>
          <w:i/>
          <w:caps/>
        </w:rPr>
      </w:pPr>
      <w:r>
        <w:rPr>
          <w:rFonts w:ascii="BalticaUzbek" w:hAnsi="BalticaUzbek"/>
          <w:bCs/>
          <w:i/>
        </w:rPr>
        <w:t>8.3.  Товарлар бозори  конъюнктураси истиқболини белгила</w:t>
      </w:r>
      <w:r>
        <w:rPr>
          <w:rFonts w:ascii="BalticaUzbek" w:hAnsi="BalticaUzbek"/>
          <w:bCs/>
          <w:i/>
        </w:rPr>
        <w:t>ш</w:t>
      </w:r>
      <w:r>
        <w:rPr>
          <w:rFonts w:ascii="BalticaUzbek" w:hAnsi="BalticaUzbek"/>
          <w:bCs/>
          <w:i/>
        </w:rPr>
        <w:t>нинг  асосий йўллари</w:t>
      </w:r>
    </w:p>
    <w:p w:rsidR="00E62E0D" w:rsidRDefault="00E62E0D" w:rsidP="00E62E0D">
      <w:pPr>
        <w:tabs>
          <w:tab w:val="left" w:pos="8647"/>
        </w:tabs>
        <w:ind w:firstLine="709"/>
        <w:jc w:val="both"/>
        <w:rPr>
          <w:rFonts w:ascii="BalticaUzbek" w:hAnsi="BalticaUzbek"/>
          <w:bCs/>
          <w:i/>
          <w:caps/>
        </w:rPr>
      </w:pPr>
    </w:p>
    <w:p w:rsidR="00E62E0D" w:rsidRDefault="00E62E0D" w:rsidP="00E62E0D">
      <w:pPr>
        <w:tabs>
          <w:tab w:val="left" w:pos="8647"/>
        </w:tabs>
        <w:ind w:firstLine="709"/>
        <w:jc w:val="both"/>
        <w:rPr>
          <w:rFonts w:ascii="BalticaUzbek" w:hAnsi="BalticaUzbek"/>
          <w:bCs/>
        </w:rPr>
      </w:pPr>
      <w:r>
        <w:rPr>
          <w:rFonts w:ascii="BalticaUzbek" w:hAnsi="BalticaUzbek"/>
          <w:bCs/>
        </w:rPr>
        <w:t>ҳозирги вақтда бозор конъюнктураси истиқболини белгилаш амалиётида қуйидаги икки йўлга: иқтисодий-аналитик ва математик йўлларга  ажратиш қабул қилинган.</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Иқтисодий-аналитик йўл товарлар конъюнктурасини ўрганиш ва истиқболни белгилашнинг анъанавий ва кўпроқ тарқалган усули ҳисобланади. У м</w:t>
      </w:r>
      <w:r>
        <w:rPr>
          <w:rFonts w:ascii="BalticaUzbek" w:hAnsi="BalticaUzbek"/>
          <w:bCs/>
        </w:rPr>
        <w:t>у</w:t>
      </w:r>
      <w:r>
        <w:rPr>
          <w:rFonts w:ascii="BalticaUzbek" w:hAnsi="BalticaUzbek"/>
          <w:bCs/>
        </w:rPr>
        <w:t>тахассисларнинг интуитив-мантиқий фикр-мулоҳазаларидан фойдаланиб, алоҳида мамлакатларнинг (товар бозорлари) иқтисодий ёки товар бозорларини таҳл</w:t>
      </w:r>
      <w:r>
        <w:rPr>
          <w:rFonts w:ascii="BalticaUzbek" w:hAnsi="BalticaUzbek"/>
          <w:bCs/>
        </w:rPr>
        <w:t>и</w:t>
      </w:r>
      <w:r>
        <w:rPr>
          <w:rFonts w:ascii="BalticaUzbek" w:hAnsi="BalticaUzbek"/>
          <w:bCs/>
        </w:rPr>
        <w:t>ли билан шуғулланишни ўз ичига олади.</w:t>
      </w:r>
    </w:p>
    <w:p w:rsidR="00E62E0D" w:rsidRDefault="00E62E0D" w:rsidP="00E62E0D">
      <w:pPr>
        <w:tabs>
          <w:tab w:val="left" w:pos="8647"/>
        </w:tabs>
        <w:ind w:firstLine="709"/>
        <w:jc w:val="both"/>
        <w:rPr>
          <w:rFonts w:ascii="BalticaUzbek" w:hAnsi="BalticaUzbek"/>
          <w:bCs/>
        </w:rPr>
      </w:pPr>
      <w:r>
        <w:rPr>
          <w:rFonts w:ascii="BalticaUzbek" w:hAnsi="BalticaUzbek"/>
          <w:bCs/>
          <w:i/>
        </w:rPr>
        <w:t>Истиқболни белгилаш конъюнктурасини вужудга келтирувчи омиллар тўпламига суб</w:t>
      </w:r>
      <w:r>
        <w:rPr>
          <w:rFonts w:ascii="BalticaUzbek" w:hAnsi="BalticaUzbek"/>
          <w:bCs/>
          <w:i/>
        </w:rPr>
        <w:t>ъ</w:t>
      </w:r>
      <w:r>
        <w:rPr>
          <w:rFonts w:ascii="BalticaUzbek" w:hAnsi="BalticaUzbek"/>
          <w:bCs/>
          <w:i/>
        </w:rPr>
        <w:t>ектив таҳлил қилишга асосланади ва келажакнинг маълум даврларидаги конъюнктура риво</w:t>
      </w:r>
      <w:r>
        <w:rPr>
          <w:rFonts w:ascii="BalticaUzbek" w:hAnsi="BalticaUzbek"/>
          <w:bCs/>
          <w:i/>
        </w:rPr>
        <w:t>ж</w:t>
      </w:r>
      <w:r>
        <w:rPr>
          <w:rFonts w:ascii="BalticaUzbek" w:hAnsi="BalticaUzbek"/>
          <w:bCs/>
          <w:i/>
        </w:rPr>
        <w:t>ланиши тўғрисидаги экспертларнинг таклифидан иборатдир.</w:t>
      </w:r>
      <w:r>
        <w:rPr>
          <w:rFonts w:ascii="BalticaUzbek" w:hAnsi="BalticaUzbek"/>
          <w:bCs/>
        </w:rPr>
        <w:t xml:space="preserve"> Бунда конъюнктурани ў</w:t>
      </w:r>
      <w:r>
        <w:rPr>
          <w:rFonts w:ascii="BalticaUzbek" w:hAnsi="BalticaUzbek"/>
          <w:bCs/>
        </w:rPr>
        <w:t>р</w:t>
      </w:r>
      <w:r>
        <w:rPr>
          <w:rFonts w:ascii="BalticaUzbek" w:hAnsi="BalticaUzbek"/>
          <w:bCs/>
        </w:rPr>
        <w:t>ганиш нафақат иқтисодиёт ривожланишида нисбатан узоқ бўлган тенденци</w:t>
      </w:r>
      <w:r>
        <w:rPr>
          <w:rFonts w:ascii="BalticaUzbek" w:hAnsi="BalticaUzbek"/>
          <w:bCs/>
        </w:rPr>
        <w:t>я</w:t>
      </w:r>
      <w:r>
        <w:rPr>
          <w:rFonts w:ascii="BalticaUzbek" w:hAnsi="BalticaUzbek"/>
          <w:bCs/>
        </w:rPr>
        <w:t>ларни тадқиқот қилиш, балки хўжаликларда бўлиб ўтаётган янги ҳодиса ва жараёнларни чуқур, назарий таҳлил қилишни ҳам ўз ичига олган.</w:t>
      </w:r>
    </w:p>
    <w:p w:rsidR="00E62E0D" w:rsidRDefault="00E62E0D" w:rsidP="00E62E0D">
      <w:pPr>
        <w:tabs>
          <w:tab w:val="left" w:pos="8647"/>
        </w:tabs>
        <w:ind w:firstLine="709"/>
        <w:jc w:val="both"/>
        <w:rPr>
          <w:rFonts w:ascii="BalticaUzbek" w:hAnsi="BalticaUzbek"/>
          <w:bCs/>
        </w:rPr>
      </w:pPr>
      <w:r>
        <w:rPr>
          <w:rFonts w:ascii="BalticaUzbek" w:hAnsi="BalticaUzbek"/>
          <w:bCs/>
          <w:i/>
        </w:rPr>
        <w:t xml:space="preserve">Иқтисодий-аналитик ёндашишнинг </w:t>
      </w:r>
      <w:r>
        <w:rPr>
          <w:rFonts w:ascii="BalticaUzbek" w:hAnsi="BalticaUzbek"/>
          <w:bCs/>
        </w:rPr>
        <w:t>кенг тарқалганлиги, конъюнктура истиқболини бе</w:t>
      </w:r>
      <w:r>
        <w:rPr>
          <w:rFonts w:ascii="BalticaUzbek" w:hAnsi="BalticaUzbek"/>
          <w:bCs/>
        </w:rPr>
        <w:t>л</w:t>
      </w:r>
      <w:r>
        <w:rPr>
          <w:rFonts w:ascii="BalticaUzbek" w:hAnsi="BalticaUzbek"/>
          <w:bCs/>
        </w:rPr>
        <w:t>гилаш амалиётида тез-тез сонли услубли қўллаш зарурати йўқлиги ёки у бир қатор саба</w:t>
      </w:r>
      <w:r>
        <w:rPr>
          <w:rFonts w:ascii="BalticaUzbek" w:hAnsi="BalticaUzbek"/>
          <w:bCs/>
        </w:rPr>
        <w:t>б</w:t>
      </w:r>
      <w:r>
        <w:rPr>
          <w:rFonts w:ascii="BalticaUzbek" w:hAnsi="BalticaUzbek"/>
          <w:bCs/>
        </w:rPr>
        <w:t>ларга кўра мумкин эмаслик вазиятлари учраб туриши билан кўп жиҳатдан боғлиқдир. Шу билан би</w:t>
      </w:r>
      <w:r>
        <w:rPr>
          <w:rFonts w:ascii="BalticaUzbek" w:hAnsi="BalticaUzbek"/>
          <w:bCs/>
        </w:rPr>
        <w:t>р</w:t>
      </w:r>
      <w:r>
        <w:rPr>
          <w:rFonts w:ascii="BalticaUzbek" w:hAnsi="BalticaUzbek"/>
          <w:bCs/>
        </w:rPr>
        <w:t>га унинг ютуқларини инкор этмаган ҳолда иқтисодий-аналитик ёндашувнинг баъзи бир камч</w:t>
      </w:r>
      <w:r>
        <w:rPr>
          <w:rFonts w:ascii="BalticaUzbek" w:hAnsi="BalticaUzbek"/>
          <w:bCs/>
        </w:rPr>
        <w:t>и</w:t>
      </w:r>
      <w:r>
        <w:rPr>
          <w:rFonts w:ascii="BalticaUzbek" w:hAnsi="BalticaUzbek"/>
          <w:bCs/>
        </w:rPr>
        <w:t>ликлари мавжудлигини кўриб ўтиш мумкин, қисман уларнинг орасида юқори даражадаги суб</w:t>
      </w:r>
      <w:r>
        <w:rPr>
          <w:rFonts w:ascii="BalticaUzbek" w:hAnsi="BalticaUzbek"/>
          <w:bCs/>
        </w:rPr>
        <w:t>ъ</w:t>
      </w:r>
      <w:r>
        <w:rPr>
          <w:rFonts w:ascii="BalticaUzbek" w:hAnsi="BalticaUzbek"/>
          <w:bCs/>
        </w:rPr>
        <w:t>ективлик хулосаларнинг объектив имкониятининг йўқлигини кўриш мумкин. Иқтисодий-аналитик услубни қўллаб ишлаб чиқилган баъзи бир истиқболни белгилашларнинг камчили</w:t>
      </w:r>
      <w:r>
        <w:rPr>
          <w:rFonts w:ascii="BalticaUzbek" w:hAnsi="BalticaUzbek"/>
          <w:bCs/>
        </w:rPr>
        <w:t>к</w:t>
      </w:r>
      <w:r>
        <w:rPr>
          <w:rFonts w:ascii="BalticaUzbek" w:hAnsi="BalticaUzbek"/>
          <w:bCs/>
        </w:rPr>
        <w:t xml:space="preserve">лари, уларнинг ўзгарувчан </w:t>
      </w:r>
      <w:r>
        <w:rPr>
          <w:rFonts w:ascii="BalticaUzbek" w:hAnsi="BalticaUzbek"/>
          <w:bCs/>
        </w:rPr>
        <w:lastRenderedPageBreak/>
        <w:t>характерга эгалигидадир. Кўпинча истиқболни белгилаш ноаниқ х</w:t>
      </w:r>
      <w:r>
        <w:rPr>
          <w:rFonts w:ascii="BalticaUzbek" w:hAnsi="BalticaUzbek"/>
          <w:bCs/>
        </w:rPr>
        <w:t>у</w:t>
      </w:r>
      <w:r>
        <w:rPr>
          <w:rFonts w:ascii="BalticaUzbek" w:hAnsi="BalticaUzbek"/>
          <w:bCs/>
        </w:rPr>
        <w:t>сусиятли хулосалар (масалан, "Конъюнктура яхши бўлади", "Конъюнктуранинг я</w:t>
      </w:r>
      <w:r>
        <w:rPr>
          <w:rFonts w:ascii="BalticaUzbek" w:hAnsi="BalticaUzbek"/>
          <w:bCs/>
        </w:rPr>
        <w:t>х</w:t>
      </w:r>
      <w:r>
        <w:rPr>
          <w:rFonts w:ascii="BalticaUzbek" w:hAnsi="BalticaUzbek"/>
          <w:bCs/>
        </w:rPr>
        <w:t>шиланиши кутилади" ва бошқалар) билан чегараланади. Бу каби иборалар натижаларни амалда фойдал</w:t>
      </w:r>
      <w:r>
        <w:rPr>
          <w:rFonts w:ascii="BalticaUzbek" w:hAnsi="BalticaUzbek"/>
          <w:bCs/>
        </w:rPr>
        <w:t>а</w:t>
      </w:r>
      <w:r>
        <w:rPr>
          <w:rFonts w:ascii="BalticaUzbek" w:hAnsi="BalticaUzbek"/>
          <w:bCs/>
        </w:rPr>
        <w:t>нишни қийинлаштиради ва конъюнктуранинг истиқболини белгилаш бўйича ишларнинг сам</w:t>
      </w:r>
      <w:r>
        <w:rPr>
          <w:rFonts w:ascii="BalticaUzbek" w:hAnsi="BalticaUzbek"/>
          <w:bCs/>
        </w:rPr>
        <w:t>а</w:t>
      </w:r>
      <w:r>
        <w:rPr>
          <w:rFonts w:ascii="BalticaUzbek" w:hAnsi="BalticaUzbek"/>
          <w:bCs/>
        </w:rPr>
        <w:t>радорлигини пасайтиради. Шу муносабат билан интуитив мазмундаги баҳолашларни сонли ҳисоблар ва иқтисодий-математик назариялар билан тўлдириш мақсадга мув</w:t>
      </w:r>
      <w:r>
        <w:rPr>
          <w:rFonts w:ascii="BalticaUzbek" w:hAnsi="BalticaUzbek"/>
          <w:bCs/>
        </w:rPr>
        <w:t>о</w:t>
      </w:r>
      <w:r>
        <w:rPr>
          <w:rFonts w:ascii="BalticaUzbek" w:hAnsi="BalticaUzbek"/>
          <w:bCs/>
        </w:rPr>
        <w:t xml:space="preserve">фиқдир. </w:t>
      </w:r>
    </w:p>
    <w:p w:rsidR="00E62E0D" w:rsidRDefault="00E62E0D" w:rsidP="00E62E0D">
      <w:pPr>
        <w:tabs>
          <w:tab w:val="left" w:pos="8647"/>
        </w:tabs>
        <w:ind w:firstLine="709"/>
        <w:jc w:val="both"/>
        <w:rPr>
          <w:rFonts w:ascii="BalticaUzbek" w:hAnsi="BalticaUzbek"/>
          <w:bCs/>
        </w:rPr>
      </w:pPr>
      <w:r>
        <w:rPr>
          <w:rFonts w:ascii="BalticaUzbek" w:hAnsi="BalticaUzbek"/>
          <w:bCs/>
          <w:i/>
        </w:rPr>
        <w:t xml:space="preserve">Математик ёндашиш </w:t>
      </w:r>
      <w:r>
        <w:rPr>
          <w:rFonts w:ascii="BalticaUzbek" w:hAnsi="BalticaUzbek"/>
          <w:bCs/>
        </w:rPr>
        <w:t>- конъюнктурани алоҳида математик тенгламалар ёки кўриб чиқилаётган жараёнга у ёки бу даражада ўхшаш бўлган  тенгламалар тизими ёрдамида истиқболни белгилашни ўз ичига олади. Ушбу тахлитдаги назарияларнинг таснифи амалий жиҳатдан тўлиқ, оддий, экстраполяция ёки кўп омилли моделлар хусусиятларига мувофиқ бўлади.</w:t>
      </w:r>
    </w:p>
    <w:p w:rsidR="00E62E0D" w:rsidRDefault="00E62E0D" w:rsidP="00E62E0D">
      <w:pPr>
        <w:tabs>
          <w:tab w:val="left" w:pos="8647"/>
        </w:tabs>
        <w:ind w:firstLine="709"/>
        <w:jc w:val="both"/>
        <w:rPr>
          <w:rFonts w:ascii="BalticaUzbek" w:hAnsi="BalticaUzbek"/>
          <w:bCs/>
        </w:rPr>
      </w:pPr>
      <w:r>
        <w:rPr>
          <w:rFonts w:ascii="BalticaUzbek" w:hAnsi="BalticaUzbek"/>
          <w:bCs/>
          <w:i/>
        </w:rPr>
        <w:t>Товар бозорлари конъюнктураси истиқболини белгилашни бир неча босқичда ўтказиш мумкин.</w:t>
      </w:r>
      <w:r>
        <w:rPr>
          <w:rFonts w:ascii="BalticaUzbek" w:hAnsi="BalticaUzbek"/>
          <w:bCs/>
        </w:rPr>
        <w:t xml:space="preserve"> Ушбу ҳолда истиқболни белгилаш масаласи бир вақтда (бирин-кетин) икки йўл  б</w:t>
      </w:r>
      <w:r>
        <w:rPr>
          <w:rFonts w:ascii="BalticaUzbek" w:hAnsi="BalticaUzbek"/>
          <w:bCs/>
        </w:rPr>
        <w:t>и</w:t>
      </w:r>
      <w:r>
        <w:rPr>
          <w:rFonts w:ascii="BalticaUzbek" w:hAnsi="BalticaUzbek"/>
          <w:bCs/>
        </w:rPr>
        <w:t>лан ҳал этилади. Бунда конъюнктура назарий таҳлил қилингандан сўнг истиқболни белгилаш мақсади аниқланади, ундан кейин истиқболни белгилашнинг бевосита ишлаб чиқариш вазиф</w:t>
      </w:r>
      <w:r>
        <w:rPr>
          <w:rFonts w:ascii="BalticaUzbek" w:hAnsi="BalticaUzbek"/>
          <w:bCs/>
        </w:rPr>
        <w:t>а</w:t>
      </w:r>
      <w:r>
        <w:rPr>
          <w:rFonts w:ascii="BalticaUzbek" w:hAnsi="BalticaUzbek"/>
          <w:bCs/>
        </w:rPr>
        <w:t>си қўйилади.</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Иқтисодий-аналитик ёндашиш бу ерда ўзаро алоқаларнинг мазмунли тадқиқоти, му</w:t>
      </w:r>
      <w:r>
        <w:rPr>
          <w:rFonts w:ascii="BalticaUzbek" w:hAnsi="BalticaUzbek"/>
          <w:bCs/>
        </w:rPr>
        <w:t>м</w:t>
      </w:r>
      <w:r>
        <w:rPr>
          <w:rFonts w:ascii="BalticaUzbek" w:hAnsi="BalticaUzbek"/>
          <w:bCs/>
        </w:rPr>
        <w:t>кин бўлган муносабатлар сабаблари натижаларини ўрганиш ва у ёки бу бозорда бўлиб ўтаётган асосий жараёнларнинг тизими чизмаларини қуриш б</w:t>
      </w:r>
      <w:r>
        <w:rPr>
          <w:rFonts w:ascii="BalticaUzbek" w:hAnsi="BalticaUzbek"/>
          <w:bCs/>
        </w:rPr>
        <w:t>и</w:t>
      </w:r>
      <w:r>
        <w:rPr>
          <w:rFonts w:ascii="BalticaUzbek" w:hAnsi="BalticaUzbek"/>
          <w:bCs/>
        </w:rPr>
        <w:t>лан боғлиқдир.</w:t>
      </w:r>
    </w:p>
    <w:p w:rsidR="00E62E0D" w:rsidRDefault="00E62E0D" w:rsidP="00E62E0D">
      <w:pPr>
        <w:tabs>
          <w:tab w:val="left" w:pos="8647"/>
        </w:tabs>
        <w:ind w:firstLine="709"/>
        <w:jc w:val="both"/>
        <w:rPr>
          <w:rFonts w:ascii="BalticaUzbek" w:hAnsi="BalticaUzbek"/>
          <w:bCs/>
        </w:rPr>
      </w:pPr>
      <w:r>
        <w:rPr>
          <w:rFonts w:ascii="BalticaUzbek" w:hAnsi="BalticaUzbek"/>
          <w:bCs/>
        </w:rPr>
        <w:t>Истиқболни белгилаш билан фойдаланиш ва ишлаб чиқиш масаласини соддалаштириш ҳамда аниқ мақсадда мантиқий фикр юритиш асосида ўрганиб, ўзаро алоқаларни тузатиш учун математик ёндашув хизмат қилади. Бундай истиқбол белгилашлар натижалари одатда асосла</w:t>
      </w:r>
      <w:r>
        <w:rPr>
          <w:rFonts w:ascii="BalticaUzbek" w:hAnsi="BalticaUzbek"/>
          <w:bCs/>
        </w:rPr>
        <w:t>н</w:t>
      </w:r>
      <w:r>
        <w:rPr>
          <w:rFonts w:ascii="BalticaUzbek" w:hAnsi="BalticaUzbek"/>
          <w:bCs/>
        </w:rPr>
        <w:t>ган хулосалар олиш имкониятини берувчи эксперт баҳолашлар ёрдамида тузатиш киритиш мақсадга мувофиқдир.</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Иқтисодий-аналитик ва математик ёндашувлар асосида олинган истиқболни белгилаш натижаларини охирида жамлаш мумкин. Якунида қарор қабул қилиш учун асос ҳисобланад</w:t>
      </w:r>
      <w:r>
        <w:rPr>
          <w:rFonts w:ascii="BalticaUzbek" w:hAnsi="BalticaUzbek"/>
          <w:bCs/>
        </w:rPr>
        <w:t>и</w:t>
      </w:r>
      <w:r>
        <w:rPr>
          <w:rFonts w:ascii="BalticaUzbek" w:hAnsi="BalticaUzbek"/>
          <w:bCs/>
        </w:rPr>
        <w:t>ган интеграция мажмуавий истиқбол белгилаш ишлаб чиқилади.</w:t>
      </w:r>
    </w:p>
    <w:p w:rsidR="00E62E0D" w:rsidRDefault="00E62E0D" w:rsidP="00E62E0D">
      <w:pPr>
        <w:tabs>
          <w:tab w:val="left" w:pos="8647"/>
        </w:tabs>
        <w:ind w:firstLine="709"/>
        <w:jc w:val="both"/>
        <w:rPr>
          <w:rFonts w:ascii="BalticaUzbek" w:hAnsi="BalticaUzbek"/>
          <w:bCs/>
        </w:rPr>
      </w:pPr>
      <w:r>
        <w:rPr>
          <w:rFonts w:ascii="BalticaUzbek" w:hAnsi="BalticaUzbek"/>
          <w:bCs/>
        </w:rPr>
        <w:t>Бозор конъюнктураси истиқболини белгилашда ҳозирги замон сонли, усул ва моделла</w:t>
      </w:r>
      <w:r>
        <w:rPr>
          <w:rFonts w:ascii="BalticaUzbek" w:hAnsi="BalticaUzbek"/>
          <w:bCs/>
        </w:rPr>
        <w:t>р</w:t>
      </w:r>
      <w:r>
        <w:rPr>
          <w:rFonts w:ascii="BalticaUzbek" w:hAnsi="BalticaUzbek"/>
          <w:bCs/>
        </w:rPr>
        <w:t>дан фойдаланишнинг муҳим ва долзарблиги шундаки, улар кўриб чиқилаётган объектлар ҳақида мос келадиган назарий тасаввур мавжуд бўлганидан турли конъюнктурани вужудга ке</w:t>
      </w:r>
      <w:r>
        <w:rPr>
          <w:rFonts w:ascii="BalticaUzbek" w:hAnsi="BalticaUzbek"/>
          <w:bCs/>
        </w:rPr>
        <w:t>л</w:t>
      </w:r>
      <w:r>
        <w:rPr>
          <w:rFonts w:ascii="BalticaUzbek" w:hAnsi="BalticaUzbek"/>
          <w:bCs/>
        </w:rPr>
        <w:t>тирувчи омилларнинг ўзаро мураккаб муносабатлари ва ҳамкорликларини ҳисобга олиш имк</w:t>
      </w:r>
      <w:r>
        <w:rPr>
          <w:rFonts w:ascii="BalticaUzbek" w:hAnsi="BalticaUzbek"/>
          <w:bCs/>
        </w:rPr>
        <w:t>о</w:t>
      </w:r>
      <w:r>
        <w:rPr>
          <w:rFonts w:ascii="BalticaUzbek" w:hAnsi="BalticaUzbek"/>
          <w:bCs/>
        </w:rPr>
        <w:t>ниятини беради. Бу қатор ҳолларда етарли даражада олинган натижаларнинг объективлиги ва аниқликни ошириш и</w:t>
      </w:r>
      <w:r>
        <w:rPr>
          <w:rFonts w:ascii="BalticaUzbek" w:hAnsi="BalticaUzbek"/>
          <w:bCs/>
        </w:rPr>
        <w:t>м</w:t>
      </w:r>
      <w:r>
        <w:rPr>
          <w:rFonts w:ascii="BalticaUzbek" w:hAnsi="BalticaUzbek"/>
          <w:bCs/>
        </w:rPr>
        <w:t>кониятини беради.</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Иқтисодий-математик моделлар ҳақиқий объектлар учун характерли бўлган ҳеч қандай чегараланиш юкланмаганлиги билан боғлиқ бир қатор муҳим афзалликларга эга ва улар ҳар қандай назарий вазиятларни амалда қайта тиклаш му</w:t>
      </w:r>
      <w:r>
        <w:rPr>
          <w:rFonts w:ascii="BalticaUzbek" w:hAnsi="BalticaUzbek"/>
          <w:bCs/>
        </w:rPr>
        <w:t>м</w:t>
      </w:r>
      <w:r>
        <w:rPr>
          <w:rFonts w:ascii="BalticaUzbek" w:hAnsi="BalticaUzbek"/>
          <w:bCs/>
        </w:rPr>
        <w:t>кинлигига йўл қўяди.</w:t>
      </w:r>
    </w:p>
    <w:p w:rsidR="00E62E0D" w:rsidRDefault="00E62E0D" w:rsidP="00E62E0D">
      <w:pPr>
        <w:tabs>
          <w:tab w:val="left" w:pos="8647"/>
        </w:tabs>
        <w:ind w:firstLine="709"/>
        <w:jc w:val="both"/>
        <w:rPr>
          <w:rFonts w:ascii="BalticaUzbek" w:hAnsi="BalticaUzbek"/>
          <w:bCs/>
        </w:rPr>
      </w:pPr>
      <w:r>
        <w:rPr>
          <w:rFonts w:ascii="BalticaUzbek" w:hAnsi="BalticaUzbek"/>
          <w:bCs/>
        </w:rPr>
        <w:t>Конъюнктурани математик моделлаштиришнинг ривожланиши ҳозирги з</w:t>
      </w:r>
      <w:r>
        <w:rPr>
          <w:rFonts w:ascii="BalticaUzbek" w:hAnsi="BalticaUzbek"/>
          <w:bCs/>
        </w:rPr>
        <w:t>а</w:t>
      </w:r>
      <w:r>
        <w:rPr>
          <w:rFonts w:ascii="BalticaUzbek" w:hAnsi="BalticaUzbek"/>
          <w:bCs/>
        </w:rPr>
        <w:t>мон электрон ҳисоблаш машиналари (ЭҲМ)нинг иқтисодий тадқиқот жараёнининг ўсиши билан боғлиқ. Электрон ҳисоблаш техникасининг кенг қўлланилиши олдинлари бажариб бўлмайдиган ёки узоқ вақт ва катта маблағ, кўп меҳнат сарфини талаб қиладиган вазифаларни қўйиш ва ҳал қилиш учун замин, шарт-шароитни вужудга келтирди. ЭҲМдан фойдаланиш конъюнктурани таҳлил қилиш ва истиқболни белгилаш жараёнларини автоматлаштириш имкониятини енги</w:t>
      </w:r>
      <w:r>
        <w:rPr>
          <w:rFonts w:ascii="BalticaUzbek" w:hAnsi="BalticaUzbek"/>
          <w:bCs/>
        </w:rPr>
        <w:t>л</w:t>
      </w:r>
      <w:r>
        <w:rPr>
          <w:rFonts w:ascii="BalticaUzbek" w:hAnsi="BalticaUzbek"/>
          <w:bCs/>
        </w:rPr>
        <w:t>лаштирди. Бироқ, сонли услубдан фойдаланилаётганда математиканинг битта ва худди ўша д</w:t>
      </w:r>
      <w:r>
        <w:rPr>
          <w:rFonts w:ascii="BalticaUzbek" w:hAnsi="BalticaUzbek"/>
          <w:bCs/>
        </w:rPr>
        <w:t>а</w:t>
      </w:r>
      <w:r>
        <w:rPr>
          <w:rFonts w:ascii="BalticaUzbek" w:hAnsi="BalticaUzbek"/>
          <w:bCs/>
        </w:rPr>
        <w:t>лилий объектни турли аниқликдаги соддалик билан ифодалаш мумкин бўлган абстракт моде</w:t>
      </w:r>
      <w:r>
        <w:rPr>
          <w:rFonts w:ascii="BalticaUzbek" w:hAnsi="BalticaUzbek"/>
          <w:bCs/>
        </w:rPr>
        <w:t>л</w:t>
      </w:r>
      <w:r>
        <w:rPr>
          <w:rFonts w:ascii="BalticaUzbek" w:hAnsi="BalticaUzbek"/>
          <w:bCs/>
        </w:rPr>
        <w:t>лар билан муносабатда бўлишини ёдда тутишимиз лозим.</w:t>
      </w:r>
    </w:p>
    <w:p w:rsidR="00E62E0D" w:rsidRDefault="00E62E0D" w:rsidP="00E62E0D">
      <w:pPr>
        <w:tabs>
          <w:tab w:val="left" w:pos="8647"/>
        </w:tabs>
        <w:ind w:firstLine="709"/>
        <w:jc w:val="both"/>
        <w:rPr>
          <w:rFonts w:ascii="BalticaUzbek" w:hAnsi="BalticaUzbek"/>
          <w:bCs/>
        </w:rPr>
      </w:pPr>
      <w:r>
        <w:rPr>
          <w:rFonts w:ascii="BalticaUzbek" w:hAnsi="BalticaUzbek"/>
          <w:bCs/>
        </w:rPr>
        <w:t>Экстраполяцион ёндашишнинг асосий қисми сонли характерда бўлиб, бунинг устига м</w:t>
      </w:r>
      <w:r>
        <w:rPr>
          <w:rFonts w:ascii="BalticaUzbek" w:hAnsi="BalticaUzbek"/>
          <w:bCs/>
        </w:rPr>
        <w:t>а</w:t>
      </w:r>
      <w:r>
        <w:rPr>
          <w:rFonts w:ascii="BalticaUzbek" w:hAnsi="BalticaUzbek"/>
          <w:bCs/>
        </w:rPr>
        <w:t>тематик аппаратнинг мураккаблиги жуда кенг чегараларда ўзгариб туради. Алоҳида ҳо</w:t>
      </w:r>
      <w:r>
        <w:rPr>
          <w:rFonts w:ascii="BalticaUzbek" w:hAnsi="BalticaUzbek"/>
          <w:bCs/>
        </w:rPr>
        <w:t>л</w:t>
      </w:r>
      <w:r>
        <w:rPr>
          <w:rFonts w:ascii="BalticaUzbek" w:hAnsi="BalticaUzbek"/>
          <w:bCs/>
        </w:rPr>
        <w:t xml:space="preserve">ларда ҳисоблаш тартиблари амалий жиҳатдан умуман ишлатилмайди. Математик модел қўлланган ҳолларда экстраполяциянинг асосий вазифаси вақт </w:t>
      </w:r>
      <w:r>
        <w:rPr>
          <w:rFonts w:ascii="BalticaUzbek" w:hAnsi="BalticaUzbek"/>
          <w:bCs/>
        </w:rPr>
        <w:lastRenderedPageBreak/>
        <w:t>ишлашининг тасодифий бўлмаган кўринишида тақдим этилган энг мақбул мантиқий ифодалашни топишдан иборат (8 - жа</w:t>
      </w:r>
      <w:r>
        <w:rPr>
          <w:rFonts w:ascii="BalticaUzbek" w:hAnsi="BalticaUzbek"/>
          <w:bCs/>
        </w:rPr>
        <w:t>д</w:t>
      </w:r>
      <w:r>
        <w:rPr>
          <w:rFonts w:ascii="BalticaUzbek" w:hAnsi="BalticaUzbek"/>
          <w:bCs/>
        </w:rPr>
        <w:t>вал).</w:t>
      </w:r>
    </w:p>
    <w:p w:rsidR="00E62E0D" w:rsidRDefault="00E62E0D" w:rsidP="00E62E0D">
      <w:pPr>
        <w:tabs>
          <w:tab w:val="left" w:pos="8647"/>
        </w:tabs>
        <w:ind w:firstLine="709"/>
        <w:jc w:val="both"/>
        <w:rPr>
          <w:rFonts w:ascii="BalticaUzbek" w:hAnsi="BalticaUzbek"/>
          <w:bCs/>
        </w:rPr>
      </w:pPr>
      <w:r>
        <w:rPr>
          <w:rFonts w:ascii="BalticaUzbek" w:hAnsi="BalticaUzbek"/>
          <w:bCs/>
        </w:rPr>
        <w:t>Экстраполяцияни юқорига, пастки нуқтадан ва энг кўп, энг кам миқдорларидан бо</w:t>
      </w:r>
      <w:r>
        <w:rPr>
          <w:rFonts w:ascii="BalticaUzbek" w:hAnsi="BalticaUzbek"/>
          <w:bCs/>
        </w:rPr>
        <w:t>ш</w:t>
      </w:r>
      <w:r>
        <w:rPr>
          <w:rFonts w:ascii="BalticaUzbek" w:hAnsi="BalticaUzbek"/>
          <w:bCs/>
        </w:rPr>
        <w:t>лаш мумкин. Математика ушбу муаммога жавоб бера олмайди, бу унинг вазифасига ҳам кирмайди. Шу тахлитдаги муаммолар фақат конъюнктуранинг ўзгариши динамикасининг мазмуний таҳлил ёрдамида ҳал этилиши мумкин. Истиқболни белгилаш математик аппарат бошланғич статистика ахборо</w:t>
      </w:r>
      <w:r>
        <w:rPr>
          <w:rFonts w:ascii="BalticaUzbek" w:hAnsi="BalticaUzbek"/>
          <w:bCs/>
        </w:rPr>
        <w:t>т</w:t>
      </w:r>
      <w:r>
        <w:rPr>
          <w:rFonts w:ascii="BalticaUzbek" w:hAnsi="BalticaUzbek"/>
          <w:bCs/>
        </w:rPr>
        <w:t>ларига қаттиқ талаблар қўяди.</w:t>
      </w:r>
    </w:p>
    <w:p w:rsidR="00E62E0D" w:rsidRDefault="00E62E0D" w:rsidP="00E62E0D">
      <w:pPr>
        <w:tabs>
          <w:tab w:val="left" w:pos="8647"/>
        </w:tabs>
        <w:ind w:firstLine="709"/>
        <w:jc w:val="right"/>
        <w:rPr>
          <w:rFonts w:ascii="BalticaUzbek" w:hAnsi="BalticaUzbek"/>
          <w:bCs/>
        </w:rPr>
      </w:pPr>
      <w:r>
        <w:rPr>
          <w:rFonts w:ascii="BalticaUzbek" w:hAnsi="BalticaUzbek"/>
          <w:bCs/>
        </w:rPr>
        <w:t xml:space="preserve">8- жадвал. </w:t>
      </w:r>
    </w:p>
    <w:p w:rsidR="00E62E0D" w:rsidRDefault="00E62E0D" w:rsidP="00E62E0D">
      <w:pPr>
        <w:tabs>
          <w:tab w:val="left" w:pos="8647"/>
        </w:tabs>
        <w:ind w:firstLine="709"/>
        <w:jc w:val="center"/>
        <w:rPr>
          <w:rFonts w:ascii="BalticaUzbek" w:hAnsi="BalticaUzbek"/>
          <w:bCs/>
        </w:rPr>
      </w:pPr>
      <w:r>
        <w:rPr>
          <w:rFonts w:ascii="BalticaUzbek" w:hAnsi="BalticaUzbek"/>
          <w:bCs/>
        </w:rPr>
        <w:t>Экстраполяция ёрдамида истиқболни белгилашнинг алоҳида усуллари учун зарур бў</w:t>
      </w:r>
      <w:r>
        <w:rPr>
          <w:rFonts w:ascii="BalticaUzbek" w:hAnsi="BalticaUzbek"/>
          <w:bCs/>
        </w:rPr>
        <w:t>л</w:t>
      </w:r>
      <w:r>
        <w:rPr>
          <w:rFonts w:ascii="BalticaUzbek" w:hAnsi="BalticaUzbek"/>
          <w:bCs/>
        </w:rPr>
        <w:t>ган статистиканинг энг кам ҳажми.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92"/>
        <w:gridCol w:w="2392"/>
        <w:gridCol w:w="2392"/>
        <w:gridCol w:w="2392"/>
      </w:tblGrid>
      <w:tr w:rsidR="00E62E0D" w:rsidTr="007D05F1">
        <w:tblPrEx>
          <w:tblCellMar>
            <w:top w:w="0" w:type="dxa"/>
            <w:bottom w:w="0" w:type="dxa"/>
          </w:tblCellMar>
        </w:tblPrEx>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Усул</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Мавсумийлик йўқлиги</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Мавсумийлик сони</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Йилдаги мавсу</w:t>
            </w:r>
            <w:r>
              <w:rPr>
                <w:rFonts w:ascii="BalticaUzbek" w:hAnsi="BalticaUzbek"/>
                <w:bCs/>
              </w:rPr>
              <w:t>м</w:t>
            </w:r>
            <w:r>
              <w:rPr>
                <w:rFonts w:ascii="BalticaUzbek" w:hAnsi="BalticaUzbek"/>
                <w:bCs/>
              </w:rPr>
              <w:t>лар</w:t>
            </w:r>
          </w:p>
        </w:tc>
      </w:tr>
      <w:tr w:rsidR="00E62E0D" w:rsidTr="007D05F1">
        <w:tblPrEx>
          <w:tblCellMar>
            <w:top w:w="0" w:type="dxa"/>
            <w:bottom w:w="0" w:type="dxa"/>
          </w:tblCellMar>
        </w:tblPrEx>
        <w:tc>
          <w:tcPr>
            <w:tcW w:w="2392" w:type="dxa"/>
          </w:tcPr>
          <w:p w:rsidR="00E62E0D" w:rsidRDefault="00E62E0D" w:rsidP="007D05F1">
            <w:pPr>
              <w:tabs>
                <w:tab w:val="left" w:pos="8647"/>
              </w:tabs>
              <w:jc w:val="both"/>
              <w:rPr>
                <w:rFonts w:ascii="BalticaUzbek" w:hAnsi="BalticaUzbek"/>
                <w:bCs/>
              </w:rPr>
            </w:pPr>
            <w:r>
              <w:rPr>
                <w:rFonts w:ascii="BalticaUzbek" w:hAnsi="BalticaUzbek"/>
                <w:bCs/>
              </w:rPr>
              <w:t>Содда ёндашиш</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1</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w:t>
            </w:r>
          </w:p>
        </w:tc>
      </w:tr>
      <w:tr w:rsidR="00E62E0D" w:rsidTr="007D05F1">
        <w:tblPrEx>
          <w:tblCellMar>
            <w:top w:w="0" w:type="dxa"/>
            <w:bottom w:w="0" w:type="dxa"/>
          </w:tblCellMar>
        </w:tblPrEx>
        <w:tc>
          <w:tcPr>
            <w:tcW w:w="2392" w:type="dxa"/>
          </w:tcPr>
          <w:p w:rsidR="00E62E0D" w:rsidRDefault="00E62E0D" w:rsidP="007D05F1">
            <w:pPr>
              <w:tabs>
                <w:tab w:val="left" w:pos="8647"/>
              </w:tabs>
              <w:jc w:val="both"/>
              <w:rPr>
                <w:rFonts w:ascii="BalticaUzbek" w:hAnsi="BalticaUzbek"/>
                <w:bCs/>
              </w:rPr>
            </w:pPr>
            <w:r>
              <w:rPr>
                <w:rFonts w:ascii="BalticaUzbek" w:hAnsi="BalticaUzbek"/>
                <w:bCs/>
              </w:rPr>
              <w:t>Ўрта сурилувчан</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2-20</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w:t>
            </w:r>
          </w:p>
        </w:tc>
      </w:tr>
      <w:tr w:rsidR="00E62E0D" w:rsidTr="007D05F1">
        <w:tblPrEx>
          <w:tblCellMar>
            <w:top w:w="0" w:type="dxa"/>
            <w:bottom w:w="0" w:type="dxa"/>
          </w:tblCellMar>
        </w:tblPrEx>
        <w:tc>
          <w:tcPr>
            <w:tcW w:w="2392" w:type="dxa"/>
          </w:tcPr>
          <w:p w:rsidR="00E62E0D" w:rsidRDefault="00E62E0D" w:rsidP="007D05F1">
            <w:pPr>
              <w:tabs>
                <w:tab w:val="left" w:pos="8647"/>
              </w:tabs>
              <w:jc w:val="both"/>
              <w:rPr>
                <w:rFonts w:ascii="BalticaUzbek" w:hAnsi="BalticaUzbek"/>
                <w:bCs/>
              </w:rPr>
            </w:pPr>
            <w:r>
              <w:rPr>
                <w:rFonts w:ascii="BalticaUzbek" w:hAnsi="BalticaUzbek"/>
                <w:bCs/>
              </w:rPr>
              <w:t>Вақтли қатор-ларни ажратиш</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мавсумийликда 6 каррали давр</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72</w:t>
            </w:r>
          </w:p>
        </w:tc>
      </w:tr>
      <w:tr w:rsidR="00E62E0D" w:rsidTr="007D05F1">
        <w:tblPrEx>
          <w:tblCellMar>
            <w:top w:w="0" w:type="dxa"/>
            <w:bottom w:w="0" w:type="dxa"/>
          </w:tblCellMar>
        </w:tblPrEx>
        <w:tc>
          <w:tcPr>
            <w:tcW w:w="2392" w:type="dxa"/>
          </w:tcPr>
          <w:p w:rsidR="00E62E0D" w:rsidRDefault="00E62E0D" w:rsidP="007D05F1">
            <w:pPr>
              <w:tabs>
                <w:tab w:val="left" w:pos="8647"/>
              </w:tabs>
              <w:jc w:val="both"/>
              <w:rPr>
                <w:rFonts w:ascii="BalticaUzbek" w:hAnsi="BalticaUzbek"/>
                <w:bCs/>
              </w:rPr>
            </w:pPr>
            <w:r>
              <w:rPr>
                <w:rFonts w:ascii="BalticaUzbek" w:hAnsi="BalticaUzbek"/>
                <w:bCs/>
              </w:rPr>
              <w:t>Экспоненциал силлиқлаш</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2-3</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мавсумийликда 5 каррали давр</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60</w:t>
            </w:r>
          </w:p>
        </w:tc>
      </w:tr>
      <w:tr w:rsidR="00E62E0D" w:rsidTr="007D05F1">
        <w:tblPrEx>
          <w:tblCellMar>
            <w:top w:w="0" w:type="dxa"/>
            <w:bottom w:w="0" w:type="dxa"/>
          </w:tblCellMar>
        </w:tblPrEx>
        <w:tc>
          <w:tcPr>
            <w:tcW w:w="2392" w:type="dxa"/>
          </w:tcPr>
          <w:p w:rsidR="00E62E0D" w:rsidRDefault="00E62E0D" w:rsidP="007D05F1">
            <w:pPr>
              <w:tabs>
                <w:tab w:val="left" w:pos="8647"/>
              </w:tabs>
              <w:jc w:val="both"/>
              <w:rPr>
                <w:rFonts w:ascii="BalticaUzbek" w:hAnsi="BalticaUzbek"/>
                <w:bCs/>
              </w:rPr>
            </w:pPr>
            <w:r>
              <w:rPr>
                <w:rFonts w:ascii="BalticaUzbek" w:hAnsi="BalticaUzbek"/>
                <w:bCs/>
              </w:rPr>
              <w:t>Бокс-Дженкинс ус</w:t>
            </w:r>
            <w:r>
              <w:rPr>
                <w:rFonts w:ascii="BalticaUzbek" w:hAnsi="BalticaUzbek"/>
                <w:bCs/>
              </w:rPr>
              <w:t>у</w:t>
            </w:r>
            <w:r>
              <w:rPr>
                <w:rFonts w:ascii="BalticaUzbek" w:hAnsi="BalticaUzbek"/>
                <w:bCs/>
              </w:rPr>
              <w:t>ли</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3</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мавсумийликда 6 каррали давр</w:t>
            </w:r>
          </w:p>
        </w:tc>
        <w:tc>
          <w:tcPr>
            <w:tcW w:w="2392" w:type="dxa"/>
          </w:tcPr>
          <w:p w:rsidR="00E62E0D" w:rsidRDefault="00E62E0D" w:rsidP="007D05F1">
            <w:pPr>
              <w:tabs>
                <w:tab w:val="left" w:pos="8647"/>
              </w:tabs>
              <w:jc w:val="center"/>
              <w:rPr>
                <w:rFonts w:ascii="BalticaUzbek" w:hAnsi="BalticaUzbek"/>
                <w:bCs/>
              </w:rPr>
            </w:pPr>
            <w:r>
              <w:rPr>
                <w:rFonts w:ascii="BalticaUzbek" w:hAnsi="BalticaUzbek"/>
                <w:bCs/>
              </w:rPr>
              <w:t>72</w:t>
            </w:r>
          </w:p>
        </w:tc>
      </w:tr>
    </w:tbl>
    <w:p w:rsidR="00E62E0D" w:rsidRDefault="00E62E0D" w:rsidP="00E62E0D">
      <w:pPr>
        <w:tabs>
          <w:tab w:val="left" w:pos="8647"/>
        </w:tabs>
        <w:ind w:firstLine="709"/>
        <w:jc w:val="both"/>
        <w:rPr>
          <w:rFonts w:ascii="BalticaUzbek" w:hAnsi="BalticaUzbek"/>
          <w:bCs/>
        </w:rPr>
      </w:pPr>
    </w:p>
    <w:p w:rsidR="00E62E0D" w:rsidRDefault="00E62E0D" w:rsidP="00E62E0D">
      <w:pPr>
        <w:tabs>
          <w:tab w:val="left" w:pos="8647"/>
        </w:tabs>
        <w:ind w:firstLine="709"/>
        <w:jc w:val="both"/>
        <w:rPr>
          <w:rFonts w:ascii="BalticaUzbek" w:hAnsi="BalticaUzbek"/>
          <w:bCs/>
        </w:rPr>
      </w:pPr>
      <w:r>
        <w:rPr>
          <w:rFonts w:ascii="BalticaUzbek" w:hAnsi="BalticaUzbek"/>
          <w:bCs/>
        </w:rPr>
        <w:t>Вақт қаторига нохарактерли аҳамиятларни топиш ва ўчириш учун бу билан боғлиқ бўлган мувофиқ усулни танлаш зарурияти келиб чиқади. Бу, шунингдек, ишлаб чиқилган истиқболни белгилашнинг ишончлилигини ошириш имконини беради. Конъюнктуранинг мувофиқ кўрсаткичларини экстраполяция асосида истиқболини белгилаш амалиётда кўп турд</w:t>
      </w:r>
      <w:r>
        <w:rPr>
          <w:rFonts w:ascii="BalticaUzbek" w:hAnsi="BalticaUzbek"/>
          <w:bCs/>
        </w:rPr>
        <w:t>а</w:t>
      </w:r>
      <w:r>
        <w:rPr>
          <w:rFonts w:ascii="BalticaUzbek" w:hAnsi="BalticaUzbek"/>
          <w:bCs/>
        </w:rPr>
        <w:t>ги ёндашишлардан фойдаланилади. У ёки бу усулларни танлаш кўп жиҳатдан қаралаётган конъюнктура кўрсаткичларининг табиати ва услубларининг ўз х</w:t>
      </w:r>
      <w:r>
        <w:rPr>
          <w:rFonts w:ascii="BalticaUzbek" w:hAnsi="BalticaUzbek"/>
          <w:bCs/>
        </w:rPr>
        <w:t>у</w:t>
      </w:r>
      <w:r>
        <w:rPr>
          <w:rFonts w:ascii="BalticaUzbek" w:hAnsi="BalticaUzbek"/>
          <w:bCs/>
        </w:rPr>
        <w:t>сусиятларига боғлиқ, шунинг учун уларнинг мавқеи ва чегараланишларини тўлиқ тасаввур қилиш з</w:t>
      </w:r>
      <w:r>
        <w:rPr>
          <w:rFonts w:ascii="BalticaUzbek" w:hAnsi="BalticaUzbek"/>
          <w:bCs/>
        </w:rPr>
        <w:t>а</w:t>
      </w:r>
      <w:r>
        <w:rPr>
          <w:rFonts w:ascii="BalticaUzbek" w:hAnsi="BalticaUzbek"/>
          <w:bCs/>
        </w:rPr>
        <w:t>рур.</w:t>
      </w:r>
    </w:p>
    <w:p w:rsidR="00E62E0D" w:rsidRDefault="00E62E0D" w:rsidP="00E62E0D">
      <w:pPr>
        <w:tabs>
          <w:tab w:val="left" w:pos="8647"/>
        </w:tabs>
        <w:ind w:firstLine="709"/>
        <w:jc w:val="both"/>
        <w:rPr>
          <w:rFonts w:ascii="BalticaUzbek" w:hAnsi="BalticaUzbek"/>
          <w:bCs/>
        </w:rPr>
      </w:pPr>
      <w:r>
        <w:rPr>
          <w:rFonts w:ascii="BalticaUzbek" w:hAnsi="BalticaUzbek"/>
          <w:bCs/>
        </w:rPr>
        <w:t>Иқтисодчилар ўртасида ўрганилаётган жараён динамикасини трендга циклик компоне</w:t>
      </w:r>
      <w:r>
        <w:rPr>
          <w:rFonts w:ascii="BalticaUzbek" w:hAnsi="BalticaUzbek"/>
          <w:bCs/>
        </w:rPr>
        <w:t>н</w:t>
      </w:r>
      <w:r>
        <w:rPr>
          <w:rFonts w:ascii="BalticaUzbek" w:hAnsi="BalticaUzbek"/>
          <w:bCs/>
        </w:rPr>
        <w:t>ти, мавсумий ташкил этувчи, тебраниш ҳодисасига бўлиш жуда машҳурдир. қаралаётган об</w:t>
      </w:r>
      <w:r>
        <w:rPr>
          <w:rFonts w:ascii="BalticaUzbek" w:hAnsi="BalticaUzbek"/>
          <w:bCs/>
        </w:rPr>
        <w:t>ъ</w:t>
      </w:r>
      <w:r>
        <w:rPr>
          <w:rFonts w:ascii="BalticaUzbek" w:hAnsi="BalticaUzbek"/>
          <w:bCs/>
        </w:rPr>
        <w:t>ектнинг шартли равишда бундай бўлинишига қарамай ушбу усул кўп амалий вазиф</w:t>
      </w:r>
      <w:r>
        <w:rPr>
          <w:rFonts w:ascii="BalticaUzbek" w:hAnsi="BalticaUzbek"/>
          <w:bCs/>
        </w:rPr>
        <w:t>а</w:t>
      </w:r>
      <w:r>
        <w:rPr>
          <w:rFonts w:ascii="BalticaUzbek" w:hAnsi="BalticaUzbek"/>
          <w:bCs/>
        </w:rPr>
        <w:t>ларни ечиш имконини беради. Ушбу ҳолатда, иқтисодий адабиётларда ва амалиётда ҳам вақт қаторининг икки модели кўриб чиқилади:</w:t>
      </w:r>
    </w:p>
    <w:p w:rsidR="00E62E0D" w:rsidRDefault="00E62E0D" w:rsidP="00E62E0D">
      <w:pPr>
        <w:tabs>
          <w:tab w:val="left" w:pos="8647"/>
        </w:tabs>
        <w:ind w:firstLine="709"/>
        <w:jc w:val="both"/>
        <w:rPr>
          <w:rFonts w:ascii="BalticaUzbek" w:hAnsi="BalticaUzbek"/>
          <w:bCs/>
        </w:rPr>
      </w:pPr>
      <w:r>
        <w:rPr>
          <w:rFonts w:ascii="BalticaUzbek" w:hAnsi="BalticaUzbek"/>
          <w:bCs/>
        </w:rPr>
        <w:t>1. Аддитив модел:</w:t>
      </w:r>
    </w:p>
    <w:p w:rsidR="00E62E0D" w:rsidRDefault="00E62E0D" w:rsidP="00E62E0D">
      <w:pPr>
        <w:tabs>
          <w:tab w:val="left" w:pos="8647"/>
        </w:tabs>
        <w:jc w:val="center"/>
        <w:rPr>
          <w:rFonts w:ascii="BalticaUzbek" w:hAnsi="BalticaUzbek"/>
          <w:bCs/>
        </w:rPr>
      </w:pPr>
      <w:r>
        <w:rPr>
          <w:rFonts w:ascii="BalticaUzbek" w:hAnsi="BalticaUzbek"/>
          <w:bCs/>
          <w:lang w:val="en-US"/>
        </w:rPr>
        <w:t>Y</w:t>
      </w:r>
      <w:r>
        <w:rPr>
          <w:rFonts w:ascii="BalticaUzbek" w:hAnsi="BalticaUzbek"/>
          <w:bCs/>
        </w:rPr>
        <w:t>қ</w:t>
      </w:r>
      <w:r>
        <w:rPr>
          <w:rFonts w:ascii="BalticaUzbek" w:hAnsi="BalticaUzbek"/>
          <w:bCs/>
          <w:lang w:val="en-US"/>
        </w:rPr>
        <w:t>T</w:t>
      </w:r>
      <w:r>
        <w:rPr>
          <w:rFonts w:ascii="BalticaUzbek" w:hAnsi="BalticaUzbek"/>
          <w:bCs/>
        </w:rPr>
        <w:t>+</w:t>
      </w:r>
      <w:r>
        <w:rPr>
          <w:rFonts w:ascii="BalticaUzbek" w:hAnsi="BalticaUzbek"/>
          <w:bCs/>
          <w:lang w:val="en-US"/>
        </w:rPr>
        <w:t>G</w:t>
      </w:r>
      <w:r>
        <w:rPr>
          <w:rFonts w:ascii="BalticaUzbek" w:hAnsi="BalticaUzbek"/>
          <w:bCs/>
        </w:rPr>
        <w:t>+</w:t>
      </w:r>
      <w:r>
        <w:rPr>
          <w:rFonts w:ascii="BalticaUzbek" w:hAnsi="BalticaUzbek"/>
          <w:bCs/>
          <w:lang w:val="en-US"/>
        </w:rPr>
        <w:t>S</w:t>
      </w:r>
      <w:r>
        <w:rPr>
          <w:rFonts w:ascii="BalticaUzbek" w:hAnsi="BalticaUzbek"/>
          <w:bCs/>
        </w:rPr>
        <w:t>+</w:t>
      </w:r>
      <w:r>
        <w:rPr>
          <w:rFonts w:ascii="BalticaUzbek" w:hAnsi="BalticaUzbek"/>
          <w:bCs/>
          <w:lang w:val="en-US"/>
        </w:rPr>
        <w:t>I</w:t>
      </w:r>
    </w:p>
    <w:p w:rsidR="00E62E0D" w:rsidRDefault="00E62E0D" w:rsidP="00E62E0D">
      <w:pPr>
        <w:tabs>
          <w:tab w:val="left" w:pos="8647"/>
        </w:tabs>
        <w:ind w:firstLine="709"/>
        <w:jc w:val="both"/>
        <w:rPr>
          <w:rFonts w:ascii="BalticaUzbek" w:hAnsi="BalticaUzbek"/>
          <w:bCs/>
        </w:rPr>
      </w:pPr>
      <w:r>
        <w:rPr>
          <w:rFonts w:ascii="BalticaUzbek" w:hAnsi="BalticaUzbek"/>
          <w:bCs/>
        </w:rPr>
        <w:t>2. Мультипликатив модел:</w:t>
      </w:r>
    </w:p>
    <w:p w:rsidR="00E62E0D" w:rsidRPr="00444495" w:rsidRDefault="00E62E0D" w:rsidP="00E62E0D">
      <w:pPr>
        <w:tabs>
          <w:tab w:val="left" w:pos="8647"/>
        </w:tabs>
        <w:jc w:val="center"/>
        <w:rPr>
          <w:rFonts w:ascii="BalticaUzbek" w:hAnsi="BalticaUzbek"/>
          <w:bCs/>
        </w:rPr>
      </w:pPr>
      <w:r>
        <w:rPr>
          <w:rFonts w:ascii="BalticaUzbek" w:hAnsi="BalticaUzbek"/>
          <w:bCs/>
        </w:rPr>
        <w:t xml:space="preserve"> </w:t>
      </w:r>
      <w:r>
        <w:rPr>
          <w:rFonts w:ascii="BalticaUzbek" w:hAnsi="BalticaUzbek"/>
          <w:bCs/>
          <w:lang w:val="en-US"/>
        </w:rPr>
        <w:t>Y</w:t>
      </w:r>
      <w:r w:rsidRPr="00444495">
        <w:rPr>
          <w:rFonts w:ascii="BalticaUzbek" w:hAnsi="BalticaUzbek"/>
          <w:bCs/>
        </w:rPr>
        <w:t>қ</w:t>
      </w:r>
      <w:r>
        <w:rPr>
          <w:rFonts w:ascii="BalticaUzbek" w:hAnsi="BalticaUzbek"/>
          <w:bCs/>
          <w:lang w:val="en-US"/>
        </w:rPr>
        <w:t>T</w:t>
      </w:r>
      <w:r>
        <w:rPr>
          <w:rFonts w:ascii="BalticaUzbek" w:hAnsi="BalticaUzbek"/>
          <w:bCs/>
        </w:rPr>
        <w:sym w:font="Symbol" w:char="F0D7"/>
      </w:r>
      <w:r>
        <w:rPr>
          <w:rFonts w:ascii="BalticaUzbek" w:hAnsi="BalticaUzbek"/>
          <w:bCs/>
          <w:lang w:val="en-US"/>
        </w:rPr>
        <w:t>G</w:t>
      </w:r>
      <w:r>
        <w:rPr>
          <w:rFonts w:ascii="BalticaUzbek" w:hAnsi="BalticaUzbek"/>
          <w:bCs/>
        </w:rPr>
        <w:sym w:font="Symbol" w:char="F0D7"/>
      </w:r>
      <w:r>
        <w:rPr>
          <w:rFonts w:ascii="BalticaUzbek" w:hAnsi="BalticaUzbek"/>
          <w:bCs/>
          <w:lang w:val="en-US"/>
        </w:rPr>
        <w:t>S</w:t>
      </w:r>
      <w:r>
        <w:rPr>
          <w:rFonts w:ascii="BalticaUzbek" w:hAnsi="BalticaUzbek"/>
          <w:bCs/>
        </w:rPr>
        <w:sym w:font="Symbol" w:char="F0D7"/>
      </w:r>
      <w:r>
        <w:rPr>
          <w:rFonts w:ascii="BalticaUzbek" w:hAnsi="BalticaUzbek"/>
          <w:bCs/>
          <w:lang w:val="en-US"/>
        </w:rPr>
        <w:t>I</w:t>
      </w:r>
    </w:p>
    <w:p w:rsidR="00E62E0D" w:rsidRDefault="00E62E0D" w:rsidP="00E62E0D">
      <w:pPr>
        <w:jc w:val="both"/>
        <w:rPr>
          <w:rFonts w:ascii="BalticaUzbek" w:hAnsi="BalticaUzbek"/>
          <w:bCs/>
        </w:rPr>
      </w:pPr>
      <w:r>
        <w:rPr>
          <w:rFonts w:ascii="BalticaUzbek" w:hAnsi="BalticaUzbek"/>
          <w:bCs/>
        </w:rPr>
        <w:t xml:space="preserve">бу ерда: </w:t>
      </w:r>
      <w:r>
        <w:rPr>
          <w:rFonts w:ascii="BalticaUzbek" w:hAnsi="BalticaUzbek"/>
          <w:bCs/>
          <w:lang w:val="en-US"/>
        </w:rPr>
        <w:t>Y</w:t>
      </w:r>
      <w:r>
        <w:rPr>
          <w:rFonts w:ascii="BalticaUzbek" w:hAnsi="BalticaUzbek"/>
          <w:bCs/>
        </w:rPr>
        <w:t xml:space="preserve"> - истиқболни белгилаш кўрсаткичи;</w:t>
      </w:r>
    </w:p>
    <w:p w:rsidR="00E62E0D" w:rsidRDefault="00E62E0D" w:rsidP="00E62E0D">
      <w:pPr>
        <w:ind w:firstLine="709"/>
        <w:jc w:val="both"/>
        <w:rPr>
          <w:rFonts w:ascii="BalticaUzbek" w:hAnsi="BalticaUzbek"/>
          <w:bCs/>
        </w:rPr>
      </w:pPr>
      <w:r>
        <w:rPr>
          <w:rFonts w:ascii="BalticaUzbek" w:hAnsi="BalticaUzbek"/>
          <w:bCs/>
        </w:rPr>
        <w:t xml:space="preserve">     Т - тренд;</w:t>
      </w:r>
    </w:p>
    <w:p w:rsidR="00E62E0D" w:rsidRDefault="00E62E0D" w:rsidP="00E62E0D">
      <w:pPr>
        <w:ind w:firstLine="709"/>
        <w:jc w:val="both"/>
        <w:rPr>
          <w:rFonts w:ascii="BalticaUzbek" w:hAnsi="BalticaUzbek"/>
          <w:bCs/>
        </w:rPr>
      </w:pPr>
      <w:r>
        <w:rPr>
          <w:rFonts w:ascii="BalticaUzbek" w:hAnsi="BalticaUzbek"/>
          <w:bCs/>
        </w:rPr>
        <w:t xml:space="preserve">     </w:t>
      </w:r>
      <w:r>
        <w:rPr>
          <w:rFonts w:ascii="BalticaUzbek" w:hAnsi="BalticaUzbek"/>
          <w:bCs/>
          <w:lang w:val="en-US"/>
        </w:rPr>
        <w:t>G</w:t>
      </w:r>
      <w:r>
        <w:rPr>
          <w:rFonts w:ascii="BalticaUzbek" w:hAnsi="BalticaUzbek"/>
          <w:bCs/>
        </w:rPr>
        <w:t xml:space="preserve"> - циклик ташкил этувчи;</w:t>
      </w:r>
    </w:p>
    <w:p w:rsidR="00E62E0D" w:rsidRDefault="00E62E0D" w:rsidP="00E62E0D">
      <w:pPr>
        <w:ind w:firstLine="709"/>
        <w:jc w:val="both"/>
        <w:rPr>
          <w:rFonts w:ascii="BalticaUzbek" w:hAnsi="BalticaUzbek"/>
          <w:bCs/>
        </w:rPr>
      </w:pPr>
      <w:r>
        <w:rPr>
          <w:rFonts w:ascii="BalticaUzbek" w:hAnsi="BalticaUzbek"/>
          <w:bCs/>
        </w:rPr>
        <w:t xml:space="preserve">     </w:t>
      </w:r>
      <w:r>
        <w:rPr>
          <w:rFonts w:ascii="BalticaUzbek" w:hAnsi="BalticaUzbek"/>
          <w:bCs/>
          <w:lang w:val="en-US"/>
        </w:rPr>
        <w:t>S</w:t>
      </w:r>
      <w:r>
        <w:rPr>
          <w:rFonts w:ascii="BalticaUzbek" w:hAnsi="BalticaUzbek"/>
          <w:bCs/>
        </w:rPr>
        <w:t xml:space="preserve"> - мавсумий ташкил этувчи;</w:t>
      </w:r>
    </w:p>
    <w:p w:rsidR="00E62E0D" w:rsidRDefault="00E62E0D" w:rsidP="00E62E0D">
      <w:pPr>
        <w:ind w:firstLine="709"/>
        <w:jc w:val="both"/>
        <w:rPr>
          <w:rFonts w:ascii="BalticaUzbek" w:hAnsi="BalticaUzbek"/>
          <w:bCs/>
        </w:rPr>
      </w:pPr>
      <w:r>
        <w:rPr>
          <w:rFonts w:ascii="BalticaUzbek" w:hAnsi="BalticaUzbek"/>
          <w:bCs/>
        </w:rPr>
        <w:t xml:space="preserve">     </w:t>
      </w:r>
      <w:r>
        <w:rPr>
          <w:rFonts w:ascii="BalticaUzbek" w:hAnsi="BalticaUzbek"/>
          <w:bCs/>
          <w:lang w:val="en-US"/>
        </w:rPr>
        <w:t>I</w:t>
      </w:r>
      <w:r>
        <w:rPr>
          <w:rFonts w:ascii="BalticaUzbek" w:hAnsi="BalticaUzbek"/>
          <w:bCs/>
        </w:rPr>
        <w:t xml:space="preserve"> - тасодифий тебранишлар. </w:t>
      </w:r>
    </w:p>
    <w:p w:rsidR="00E62E0D" w:rsidRDefault="00E62E0D" w:rsidP="00E62E0D">
      <w:pPr>
        <w:ind w:firstLine="709"/>
        <w:jc w:val="both"/>
        <w:rPr>
          <w:rFonts w:ascii="BalticaUzbek" w:hAnsi="BalticaUzbek"/>
          <w:bCs/>
        </w:rPr>
      </w:pPr>
      <w:r>
        <w:rPr>
          <w:rFonts w:ascii="BalticaUzbek" w:hAnsi="BalticaUzbek"/>
          <w:bCs/>
        </w:rPr>
        <w:t>Вақт қаторини кўриб чиқилган ажралиши истиқболни белгилашнинг турли хиллари, алоҳида фирма ва бозорлар даражасида ҳам, умумхўжалик конъюнктура ривожланишининг макроиқтисодий кўрсаткичлари даражасида ҳам кенг тарқалди. Чунончи, иқтисодчи олимларнинг таъкидлашича вақт қаторининг алоҳида комп</w:t>
      </w:r>
      <w:r>
        <w:rPr>
          <w:rFonts w:ascii="BalticaUzbek" w:hAnsi="BalticaUzbek"/>
          <w:bCs/>
        </w:rPr>
        <w:t>о</w:t>
      </w:r>
      <w:r>
        <w:rPr>
          <w:rFonts w:ascii="BalticaUzbek" w:hAnsi="BalticaUzbek"/>
          <w:bCs/>
        </w:rPr>
        <w:t>нентлари истиқболни белгилашнинг турли даврлари учун ҳар хил аҳамиятга эга бўлиши мумкин ( 1- расм).</w:t>
      </w:r>
    </w:p>
    <w:p w:rsidR="00E62E0D" w:rsidRDefault="00E62E0D" w:rsidP="00E62E0D">
      <w:pPr>
        <w:ind w:firstLine="709"/>
        <w:jc w:val="both"/>
        <w:rPr>
          <w:rFonts w:ascii="BalticaUzbek" w:hAnsi="BalticaUzbek"/>
          <w:bCs/>
        </w:rPr>
      </w:pPr>
      <w:r>
        <w:rPr>
          <w:rFonts w:ascii="BalticaUzbek" w:hAnsi="BalticaUzbek"/>
          <w:bCs/>
          <w:noProof/>
        </w:rPr>
        <w:pict>
          <v:group id="_x0000_s1026" style="position:absolute;left:0;text-align:left;margin-left:22.05pt;margin-top:10.9pt;width:366.75pt;height:151.6pt;z-index:251660288" coordorigin="-60" coordsize="22005,20000" o:allowincell="f">
            <v:line id="_x0000_s1027" style="position:absolute" from="594,4861" to="597,20000" strokeweight="1pt"/>
            <v:line id="_x0000_s1028" style="position:absolute" from="543,19993" to="21945,20000" strokeweight="1pt"/>
            <v:line id="_x0000_s1029" style="position:absolute" from="600,14241" to="18630,14254" strokeweight="1pt"/>
            <v:line id="_x0000_s1030" style="position:absolute;flip:y" from="2301,11708" to="6174,19888" strokeweight="1pt"/>
            <v:line id="_x0000_s1031" style="position:absolute" from="6120,11820" to="10041,20000" strokeweight="1pt"/>
            <v:line id="_x0000_s1032" style="position:absolute;flip:y" from="2301,9393" to="10644,20000" strokeweight="1pt"/>
            <v:line id="_x0000_s1033" style="position:absolute" from="10590,9505" to="18228,16359" strokeweight="1pt"/>
            <v:line id="_x0000_s1034" style="position:absolute;flip:y" from="2352,7295" to="17325,19888" strokeweight="2pt"/>
            <v:rect id="_x0000_s1035" style="position:absolute;left:15663;top:191;width:4398;height:3760" filled="f" stroked="f" strokeweight="2pt">
              <v:textbox inset="1pt,1pt,1pt,1pt">
                <w:txbxContent>
                  <w:p w:rsidR="00E62E0D" w:rsidRDefault="00E62E0D" w:rsidP="00E62E0D">
                    <w:pPr>
                      <w:jc w:val="center"/>
                    </w:pPr>
                    <w:r>
                      <w:t xml:space="preserve">Тренд </w:t>
                    </w:r>
                  </w:p>
                </w:txbxContent>
              </v:textbox>
            </v:rect>
            <v:rect id="_x0000_s1036" style="position:absolute;left:9723;top:191;width:4398;height:3760" filled="f" stroked="f" strokeweight="2pt">
              <v:textbox inset="1pt,1pt,1pt,1pt">
                <w:txbxContent>
                  <w:p w:rsidR="00E62E0D" w:rsidRDefault="00E62E0D" w:rsidP="00E62E0D">
                    <w:pPr>
                      <w:jc w:val="center"/>
                    </w:pPr>
                    <w:r>
                      <w:rPr>
                        <w:sz w:val="20"/>
                      </w:rPr>
                      <w:t>Циклик   та</w:t>
                    </w:r>
                    <w:r>
                      <w:rPr>
                        <w:sz w:val="20"/>
                      </w:rPr>
                      <w:t>р</w:t>
                    </w:r>
                    <w:r>
                      <w:rPr>
                        <w:sz w:val="20"/>
                      </w:rPr>
                      <w:t>киби</w:t>
                    </w:r>
                  </w:p>
                </w:txbxContent>
              </v:textbox>
            </v:rect>
            <v:rect id="_x0000_s1037" style="position:absolute;left:4488;top:79;width:4398;height:3760" filled="f" stroked="f" strokeweight="2pt">
              <v:textbox inset="1pt,1pt,1pt,1pt">
                <w:txbxContent>
                  <w:p w:rsidR="00E62E0D" w:rsidRDefault="00E62E0D" w:rsidP="00E62E0D">
                    <w:pPr>
                      <w:jc w:val="center"/>
                    </w:pPr>
                    <w:r>
                      <w:rPr>
                        <w:sz w:val="20"/>
                      </w:rPr>
                      <w:t>Мавсумий тебрани</w:t>
                    </w:r>
                    <w:r>
                      <w:rPr>
                        <w:sz w:val="20"/>
                      </w:rPr>
                      <w:t>ш</w:t>
                    </w:r>
                    <w:r>
                      <w:rPr>
                        <w:sz w:val="20"/>
                      </w:rPr>
                      <w:t>лар</w:t>
                    </w:r>
                  </w:p>
                </w:txbxContent>
              </v:textbox>
            </v:rect>
            <v:rect id="_x0000_s1038" style="position:absolute;left:-60;width:3771;height:3760" filled="f" stroked="f" strokeweight="2pt">
              <v:textbox inset="1pt,1pt,1pt,1pt">
                <w:txbxContent>
                  <w:p w:rsidR="00E62E0D" w:rsidRDefault="00E62E0D" w:rsidP="00E62E0D">
                    <w:r>
                      <w:rPr>
                        <w:sz w:val="20"/>
                      </w:rPr>
                      <w:t>Муќимлик д</w:t>
                    </w:r>
                    <w:r>
                      <w:rPr>
                        <w:sz w:val="20"/>
                      </w:rPr>
                      <w:t>а</w:t>
                    </w:r>
                    <w:r>
                      <w:rPr>
                        <w:sz w:val="20"/>
                      </w:rPr>
                      <w:t>ражаси</w:t>
                    </w:r>
                  </w:p>
                </w:txbxContent>
              </v:textbox>
            </v:rect>
          </v:group>
        </w:pict>
      </w: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p>
    <w:p w:rsidR="00E62E0D" w:rsidRDefault="00E62E0D" w:rsidP="00E62E0D">
      <w:pPr>
        <w:ind w:firstLine="709"/>
        <w:jc w:val="both"/>
        <w:rPr>
          <w:rFonts w:ascii="BalticaUzbek" w:hAnsi="BalticaUzbek"/>
          <w:bCs/>
        </w:rPr>
      </w:pPr>
      <w:r>
        <w:rPr>
          <w:rFonts w:ascii="BalticaUzbek" w:hAnsi="BalticaUzbek"/>
          <w:bCs/>
        </w:rPr>
        <w:t>1-расм. Истиқболни  белгилашнинг турли даврлари аҳамияти.</w:t>
      </w:r>
    </w:p>
    <w:p w:rsidR="00E62E0D" w:rsidRDefault="00E62E0D" w:rsidP="00E62E0D">
      <w:pPr>
        <w:ind w:firstLine="709"/>
        <w:jc w:val="both"/>
        <w:rPr>
          <w:rFonts w:ascii="BalticaUzbek" w:hAnsi="BalticaUzbek"/>
          <w:bCs/>
        </w:rPr>
      </w:pPr>
      <w:r>
        <w:rPr>
          <w:rFonts w:ascii="BalticaUzbek" w:hAnsi="BalticaUzbek"/>
          <w:bCs/>
        </w:rPr>
        <w:t>Одатда, таҳлил қилинаёган вақт қаторининг бўлиниш жараёни кетма-кет босқичда амалга оширилади. Биринчи итерация мавсумий ташкил этувчини ажр</w:t>
      </w:r>
      <w:r>
        <w:rPr>
          <w:rFonts w:ascii="BalticaUzbek" w:hAnsi="BalticaUzbek"/>
          <w:bCs/>
        </w:rPr>
        <w:t>а</w:t>
      </w:r>
      <w:r>
        <w:rPr>
          <w:rFonts w:ascii="BalticaUzbek" w:hAnsi="BalticaUzbek"/>
          <w:bCs/>
        </w:rPr>
        <w:t>тишдан иборатдир.</w:t>
      </w:r>
    </w:p>
    <w:p w:rsidR="00E62E0D" w:rsidRDefault="00E62E0D" w:rsidP="00E62E0D">
      <w:pPr>
        <w:ind w:firstLine="709"/>
        <w:jc w:val="both"/>
        <w:rPr>
          <w:rFonts w:ascii="BalticaUzbek" w:hAnsi="BalticaUzbek"/>
          <w:bCs/>
        </w:rPr>
      </w:pPr>
      <w:r>
        <w:rPr>
          <w:rFonts w:ascii="BalticaUzbek" w:hAnsi="BalticaUzbek"/>
          <w:bCs/>
        </w:rPr>
        <w:t>Кейинги босқичда трендни белгилаш (кўп ҳолларда ўртача сурилувчининг оддий тўғри чизиқ бўйлаб пастлашуви ёрдамида) амалга оширилади. Трендни белгилаш мураккаб муамм</w:t>
      </w:r>
      <w:r>
        <w:rPr>
          <w:rFonts w:ascii="BalticaUzbek" w:hAnsi="BalticaUzbek"/>
          <w:bCs/>
        </w:rPr>
        <w:t>о</w:t>
      </w:r>
      <w:r>
        <w:rPr>
          <w:rFonts w:ascii="BalticaUzbek" w:hAnsi="BalticaUzbek"/>
          <w:bCs/>
        </w:rPr>
        <w:t>лардан бўлиб, истиқболи белгиланаётган жараённинг ривожланиши биринчи даражали аҳамиятга эга.</w:t>
      </w:r>
    </w:p>
    <w:p w:rsidR="00E62E0D" w:rsidRDefault="00E62E0D" w:rsidP="00E62E0D">
      <w:pPr>
        <w:ind w:firstLine="709"/>
        <w:jc w:val="both"/>
        <w:rPr>
          <w:rFonts w:ascii="BalticaUzbek" w:hAnsi="BalticaUzbek"/>
          <w:bCs/>
        </w:rPr>
      </w:pPr>
      <w:r>
        <w:rPr>
          <w:rFonts w:ascii="BalticaUzbek" w:hAnsi="BalticaUzbek"/>
          <w:bCs/>
        </w:rPr>
        <w:t>Кейин циклик компонентлар ҳисоблаб чиқилади. Одатда у (бу олинган маълумотларга мувофиқ тенгламага киритилгандан қийинчилик туғдирсада) ўртача сурилувчанликни трендга бўлиш ёрдамида ҳисобланади. Ушбу экстраполяцион ёндашишнинг нисбатан кенг тарқалганлиги бир қатор сабаб билан изоҳланади, хус</w:t>
      </w:r>
      <w:r>
        <w:rPr>
          <w:rFonts w:ascii="BalticaUzbek" w:hAnsi="BalticaUzbek"/>
          <w:bCs/>
        </w:rPr>
        <w:t>у</w:t>
      </w:r>
      <w:r>
        <w:rPr>
          <w:rFonts w:ascii="BalticaUzbek" w:hAnsi="BalticaUzbek"/>
          <w:bCs/>
        </w:rPr>
        <w:t>сан, ушбу услуб амалий ходимларнинг интуитив тасаввур қилишларига имкон яратади, вақт қаторларининг ажралиши кўпчилик конъюнктура кўрсаткичларининг қисқа муддатли истиқболини белгилашда анча қониқарли н</w:t>
      </w:r>
      <w:r>
        <w:rPr>
          <w:rFonts w:ascii="BalticaUzbek" w:hAnsi="BalticaUzbek"/>
          <w:bCs/>
        </w:rPr>
        <w:t>а</w:t>
      </w:r>
      <w:r>
        <w:rPr>
          <w:rFonts w:ascii="BalticaUzbek" w:hAnsi="BalticaUzbek"/>
          <w:bCs/>
        </w:rPr>
        <w:t>тижалар беради.</w:t>
      </w:r>
    </w:p>
    <w:p w:rsidR="00E62E0D" w:rsidRDefault="00E62E0D" w:rsidP="00E62E0D">
      <w:pPr>
        <w:ind w:firstLine="709"/>
        <w:jc w:val="both"/>
        <w:rPr>
          <w:rFonts w:ascii="BalticaUzbek" w:hAnsi="BalticaUzbek"/>
          <w:bCs/>
        </w:rPr>
      </w:pPr>
      <w:r>
        <w:rPr>
          <w:rFonts w:ascii="BalticaUzbek" w:hAnsi="BalticaUzbek"/>
          <w:bCs/>
        </w:rPr>
        <w:t>Ўртача сурилувчанлик талаб истиқболини белгилаш учун фойдаланилганда субъектив баҳолар қўлланганга қараганда аниқроқ баҳолашни олиш имконини беради. Бу қисман мутаха</w:t>
      </w:r>
      <w:r>
        <w:rPr>
          <w:rFonts w:ascii="BalticaUzbek" w:hAnsi="BalticaUzbek"/>
          <w:bCs/>
        </w:rPr>
        <w:t>с</w:t>
      </w:r>
      <w:r>
        <w:rPr>
          <w:rFonts w:ascii="BalticaUzbek" w:hAnsi="BalticaUzbek"/>
          <w:bCs/>
        </w:rPr>
        <w:t>сисларнинг кўпчилик хулоса ва истиқбол белгилашлари ҳаддан зиёд ҳиссиётга берилган ва ўзгарувчанлиги билан ажралиб туриши б</w:t>
      </w:r>
      <w:r>
        <w:rPr>
          <w:rFonts w:ascii="BalticaUzbek" w:hAnsi="BalticaUzbek"/>
          <w:bCs/>
        </w:rPr>
        <w:t>и</w:t>
      </w:r>
      <w:r>
        <w:rPr>
          <w:rFonts w:ascii="BalticaUzbek" w:hAnsi="BalticaUzbek"/>
          <w:bCs/>
        </w:rPr>
        <w:t>лан изоҳланади.</w:t>
      </w:r>
    </w:p>
    <w:p w:rsidR="00E62E0D" w:rsidRDefault="00E62E0D" w:rsidP="00E62E0D">
      <w:pPr>
        <w:ind w:firstLine="709"/>
        <w:jc w:val="both"/>
        <w:rPr>
          <w:rFonts w:ascii="BalticaUzbek" w:hAnsi="BalticaUzbek"/>
          <w:bCs/>
        </w:rPr>
      </w:pPr>
      <w:r>
        <w:rPr>
          <w:rFonts w:ascii="BalticaUzbek" w:hAnsi="BalticaUzbek"/>
          <w:bCs/>
        </w:rPr>
        <w:t>Камчиликларни камайтириш учун тортилган ўртача сурилувчидан кўпроқ фойдаланил</w:t>
      </w:r>
      <w:r>
        <w:rPr>
          <w:rFonts w:ascii="BalticaUzbek" w:hAnsi="BalticaUzbek"/>
          <w:bCs/>
        </w:rPr>
        <w:t>а</w:t>
      </w:r>
      <w:r>
        <w:rPr>
          <w:rFonts w:ascii="BalticaUzbek" w:hAnsi="BalticaUzbek"/>
          <w:bCs/>
        </w:rPr>
        <w:t>ди, бу эса уларни тенденция вақти бўйича энг олдинги кузатувчилар учун энг кам оғирлик ва энг кейинги кузатишлар учун энг юқори улуш ўрнатиш воситаси орқали янада аниқроқ ҳисо</w:t>
      </w:r>
      <w:r>
        <w:rPr>
          <w:rFonts w:ascii="BalticaUzbek" w:hAnsi="BalticaUzbek"/>
          <w:bCs/>
        </w:rPr>
        <w:t>б</w:t>
      </w:r>
      <w:r>
        <w:rPr>
          <w:rFonts w:ascii="BalticaUzbek" w:hAnsi="BalticaUzbek"/>
          <w:bCs/>
        </w:rPr>
        <w:t>га олиш имконини беради.</w:t>
      </w:r>
    </w:p>
    <w:p w:rsidR="00E62E0D" w:rsidRDefault="00E62E0D" w:rsidP="00E62E0D">
      <w:pPr>
        <w:ind w:firstLine="709"/>
        <w:jc w:val="both"/>
        <w:rPr>
          <w:rFonts w:ascii="BalticaUzbek" w:hAnsi="BalticaUzbek"/>
          <w:bCs/>
        </w:rPr>
      </w:pPr>
      <w:r>
        <w:rPr>
          <w:rFonts w:ascii="BalticaUzbek" w:hAnsi="BalticaUzbek"/>
          <w:bCs/>
        </w:rPr>
        <w:t>1. Ўртача сурилувчанликни ҳисоблаш формуласи:</w:t>
      </w:r>
    </w:p>
    <w:p w:rsidR="00E62E0D" w:rsidRDefault="00E62E0D" w:rsidP="00E62E0D">
      <w:pPr>
        <w:jc w:val="center"/>
        <w:rPr>
          <w:rFonts w:ascii="BalticaUzbek" w:hAnsi="BalticaUzbek"/>
          <w:bCs/>
        </w:rPr>
      </w:pPr>
      <w:r>
        <w:rPr>
          <w:rFonts w:ascii="BalticaUzbek" w:hAnsi="BalticaUzbek"/>
          <w:bCs/>
          <w:position w:val="-22"/>
        </w:rPr>
        <w:object w:dxaOrig="1219"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9.55pt" o:ole="">
            <v:imagedata r:id="rId7" o:title=""/>
          </v:shape>
          <o:OLEObject Type="Embed" ProgID="Equation.2" ShapeID="_x0000_i1025" DrawAspect="Content" ObjectID="_1366620316" r:id="rId8"/>
        </w:object>
      </w:r>
    </w:p>
    <w:p w:rsidR="00E62E0D" w:rsidRDefault="00E62E0D" w:rsidP="00E62E0D">
      <w:pPr>
        <w:ind w:firstLine="709"/>
        <w:jc w:val="both"/>
        <w:rPr>
          <w:rFonts w:ascii="BalticaUzbek" w:hAnsi="BalticaUzbek"/>
          <w:bCs/>
        </w:rPr>
      </w:pPr>
      <w:r>
        <w:rPr>
          <w:rFonts w:ascii="BalticaUzbek" w:hAnsi="BalticaUzbek"/>
          <w:bCs/>
        </w:rPr>
        <w:t>2. Тортилган ўртача сурилувчанликни ҳисоблаш формуласи:</w:t>
      </w:r>
    </w:p>
    <w:p w:rsidR="00E62E0D" w:rsidRDefault="00E62E0D" w:rsidP="00E62E0D">
      <w:pPr>
        <w:jc w:val="center"/>
        <w:rPr>
          <w:rFonts w:ascii="BalticaUzbek" w:hAnsi="BalticaUzbek"/>
          <w:bCs/>
        </w:rPr>
      </w:pPr>
      <w:r>
        <w:rPr>
          <w:rFonts w:ascii="BalticaUzbek" w:hAnsi="BalticaUzbek"/>
          <w:bCs/>
          <w:position w:val="-22"/>
        </w:rPr>
        <w:object w:dxaOrig="1560" w:dyaOrig="980">
          <v:shape id="_x0000_i1026" type="#_x0000_t75" style="width:82.3pt;height:49.55pt" o:ole="">
            <v:imagedata r:id="rId9" o:title=""/>
          </v:shape>
          <o:OLEObject Type="Embed" ProgID="Equation.2" ShapeID="_x0000_i1026" DrawAspect="Content" ObjectID="_1366620317" r:id="rId10"/>
        </w:object>
      </w:r>
    </w:p>
    <w:p w:rsidR="00E62E0D" w:rsidRDefault="00E62E0D" w:rsidP="00E62E0D">
      <w:pPr>
        <w:ind w:firstLine="709"/>
        <w:jc w:val="both"/>
        <w:rPr>
          <w:rFonts w:ascii="BalticaUzbek" w:hAnsi="BalticaUzbek"/>
          <w:bCs/>
        </w:rPr>
      </w:pPr>
      <w:r>
        <w:rPr>
          <w:rFonts w:ascii="BalticaUzbek" w:hAnsi="BalticaUzbek"/>
          <w:bCs/>
        </w:rPr>
        <w:t xml:space="preserve">Умуман олганда </w:t>
      </w:r>
      <w:r>
        <w:rPr>
          <w:rFonts w:ascii="BalticaUzbek" w:hAnsi="BalticaUzbek"/>
          <w:bCs/>
          <w:i/>
        </w:rPr>
        <w:t>а</w:t>
      </w:r>
      <w:r>
        <w:rPr>
          <w:rFonts w:ascii="BalticaUzbek" w:hAnsi="BalticaUzbek"/>
          <w:bCs/>
          <w:vertAlign w:val="subscript"/>
        </w:rPr>
        <w:t>1</w:t>
      </w:r>
      <w:r>
        <w:rPr>
          <w:rFonts w:ascii="BalticaUzbek" w:hAnsi="BalticaUzbek"/>
          <w:bCs/>
        </w:rPr>
        <w:t xml:space="preserve">, </w:t>
      </w:r>
      <w:r>
        <w:rPr>
          <w:rFonts w:ascii="BalticaUzbek" w:hAnsi="BalticaUzbek"/>
          <w:bCs/>
          <w:i/>
        </w:rPr>
        <w:t>а</w:t>
      </w:r>
      <w:r>
        <w:rPr>
          <w:rFonts w:ascii="BalticaUzbek" w:hAnsi="BalticaUzbek"/>
          <w:bCs/>
          <w:vertAlign w:val="subscript"/>
        </w:rPr>
        <w:t>2</w:t>
      </w:r>
      <w:r>
        <w:rPr>
          <w:rFonts w:ascii="BalticaUzbek" w:hAnsi="BalticaUzbek"/>
          <w:bCs/>
        </w:rPr>
        <w:t xml:space="preserve">, ..., </w:t>
      </w:r>
      <w:r>
        <w:rPr>
          <w:rFonts w:ascii="BalticaUzbek" w:hAnsi="BalticaUzbek"/>
          <w:bCs/>
          <w:i/>
        </w:rPr>
        <w:t>а</w:t>
      </w:r>
      <w:r>
        <w:rPr>
          <w:rFonts w:ascii="BalticaUzbek" w:hAnsi="BalticaUzbek"/>
          <w:bCs/>
          <w:vertAlign w:val="subscript"/>
          <w:lang w:val="en-US"/>
        </w:rPr>
        <w:t>n</w:t>
      </w:r>
      <w:r>
        <w:rPr>
          <w:rFonts w:ascii="BalticaUzbek" w:hAnsi="BalticaUzbek"/>
          <w:bCs/>
        </w:rPr>
        <w:t xml:space="preserve"> коэффициентларни эркин ҳолда танлаш мумкин, бироқ ҳисоблашнинг қулайлиги ва мақсадга мувофиқлиги нуқтаи назаридан келиб чиқиб, кўпроқ уларнинг йиғиндисини 1 га тенглаштирилади ва мувофиқ миқдорнинг ўсиб бориш тартиби ўрнат</w:t>
      </w:r>
      <w:r>
        <w:rPr>
          <w:rFonts w:ascii="BalticaUzbek" w:hAnsi="BalticaUzbek"/>
          <w:bCs/>
        </w:rPr>
        <w:t>и</w:t>
      </w:r>
      <w:r>
        <w:rPr>
          <w:rFonts w:ascii="BalticaUzbek" w:hAnsi="BalticaUzbek"/>
          <w:bCs/>
        </w:rPr>
        <w:t>лади, яъни:</w:t>
      </w:r>
    </w:p>
    <w:p w:rsidR="00E62E0D" w:rsidRDefault="00E62E0D" w:rsidP="00E62E0D">
      <w:pPr>
        <w:ind w:firstLine="709"/>
        <w:jc w:val="center"/>
        <w:rPr>
          <w:rFonts w:ascii="BalticaUzbek" w:hAnsi="BalticaUzbek"/>
          <w:bCs/>
        </w:rPr>
      </w:pPr>
      <w:r>
        <w:rPr>
          <w:rFonts w:ascii="BalticaUzbek" w:hAnsi="BalticaUzbek"/>
          <w:bCs/>
          <w:i/>
        </w:rPr>
        <w:t>а</w:t>
      </w:r>
      <w:r>
        <w:rPr>
          <w:rFonts w:ascii="BalticaUzbek" w:hAnsi="BalticaUzbek"/>
          <w:bCs/>
          <w:vertAlign w:val="subscript"/>
        </w:rPr>
        <w:t>1</w:t>
      </w:r>
      <w:r>
        <w:rPr>
          <w:rFonts w:ascii="BalticaUzbek" w:hAnsi="BalticaUzbek"/>
          <w:bCs/>
        </w:rPr>
        <w:t>&lt;</w:t>
      </w:r>
      <w:r>
        <w:rPr>
          <w:rFonts w:ascii="BalticaUzbek" w:hAnsi="BalticaUzbek"/>
          <w:bCs/>
          <w:i/>
        </w:rPr>
        <w:t>а</w:t>
      </w:r>
      <w:r>
        <w:rPr>
          <w:rFonts w:ascii="BalticaUzbek" w:hAnsi="BalticaUzbek"/>
          <w:bCs/>
          <w:vertAlign w:val="subscript"/>
        </w:rPr>
        <w:t>2</w:t>
      </w:r>
      <w:r>
        <w:rPr>
          <w:rFonts w:ascii="BalticaUzbek" w:hAnsi="BalticaUzbek"/>
          <w:bCs/>
        </w:rPr>
        <w:t>&lt;</w:t>
      </w:r>
      <w:r>
        <w:rPr>
          <w:rFonts w:ascii="BalticaUzbek" w:hAnsi="BalticaUzbek"/>
          <w:bCs/>
          <w:i/>
        </w:rPr>
        <w:t>а</w:t>
      </w:r>
      <w:r>
        <w:rPr>
          <w:rFonts w:ascii="BalticaUzbek" w:hAnsi="BalticaUzbek"/>
          <w:bCs/>
          <w:vertAlign w:val="subscript"/>
        </w:rPr>
        <w:t>3</w:t>
      </w:r>
      <w:r>
        <w:rPr>
          <w:rFonts w:ascii="BalticaUzbek" w:hAnsi="BalticaUzbek"/>
          <w:bCs/>
        </w:rPr>
        <w:t xml:space="preserve">&lt;... </w:t>
      </w:r>
      <w:r>
        <w:rPr>
          <w:rFonts w:ascii="BalticaUzbek" w:hAnsi="BalticaUzbek"/>
          <w:bCs/>
          <w:i/>
        </w:rPr>
        <w:t>а</w:t>
      </w:r>
      <w:r>
        <w:rPr>
          <w:rFonts w:ascii="BalticaUzbek" w:hAnsi="BalticaUzbek"/>
          <w:bCs/>
          <w:vertAlign w:val="subscript"/>
          <w:lang w:val="en-US"/>
        </w:rPr>
        <w:t>n</w:t>
      </w:r>
    </w:p>
    <w:p w:rsidR="00E62E0D" w:rsidRDefault="00E62E0D" w:rsidP="00E62E0D">
      <w:pPr>
        <w:jc w:val="center"/>
        <w:rPr>
          <w:rFonts w:ascii="BalticaUzbek" w:hAnsi="BalticaUzbek"/>
          <w:bCs/>
        </w:rPr>
      </w:pPr>
      <w:r>
        <w:rPr>
          <w:rFonts w:ascii="BalticaUzbek" w:hAnsi="BalticaUzbek"/>
          <w:bCs/>
          <w:position w:val="-26"/>
        </w:rPr>
        <w:object w:dxaOrig="920" w:dyaOrig="680">
          <v:shape id="_x0000_i1027" type="#_x0000_t75" style="width:45.8pt;height:33.65pt" o:ole="">
            <v:imagedata r:id="rId11" o:title=""/>
          </v:shape>
          <o:OLEObject Type="Embed" ProgID="Equation.2" ShapeID="_x0000_i1027" DrawAspect="Content" ObjectID="_1366620318" r:id="rId12"/>
        </w:object>
      </w:r>
    </w:p>
    <w:p w:rsidR="00E62E0D" w:rsidRDefault="00E62E0D" w:rsidP="00E62E0D">
      <w:pPr>
        <w:ind w:firstLine="709"/>
        <w:jc w:val="both"/>
        <w:rPr>
          <w:rFonts w:ascii="BalticaUzbek" w:hAnsi="BalticaUzbek"/>
          <w:bCs/>
        </w:rPr>
      </w:pPr>
      <w:r>
        <w:rPr>
          <w:rFonts w:ascii="BalticaUzbek" w:hAnsi="BalticaUzbek"/>
          <w:bCs/>
        </w:rPr>
        <w:t>Салмоғини аниқлаш услубларидан энг кўп тарқалгани экспоненциал тортиш бўлиб, бу</w:t>
      </w:r>
      <w:r>
        <w:rPr>
          <w:rFonts w:ascii="BalticaUzbek" w:hAnsi="BalticaUzbek"/>
          <w:bCs/>
        </w:rPr>
        <w:t>н</w:t>
      </w:r>
      <w:r>
        <w:rPr>
          <w:rFonts w:ascii="BalticaUzbek" w:hAnsi="BalticaUzbek"/>
          <w:bCs/>
        </w:rPr>
        <w:t>да улуш коэффициенти катталикнинг ҳар бир кейинги миқдори олдингиси билан доимий мут</w:t>
      </w:r>
      <w:r>
        <w:rPr>
          <w:rFonts w:ascii="BalticaUzbek" w:hAnsi="BalticaUzbek"/>
          <w:bCs/>
        </w:rPr>
        <w:t>а</w:t>
      </w:r>
      <w:r>
        <w:rPr>
          <w:rFonts w:ascii="BalticaUzbek" w:hAnsi="BalticaUzbek"/>
          <w:bCs/>
        </w:rPr>
        <w:t>носиб нисбатда боғлангандир (бошқача айтганда, улуш йиғиндиси 1 га тенг бўлган геоме</w:t>
      </w:r>
      <w:r>
        <w:rPr>
          <w:rFonts w:ascii="BalticaUzbek" w:hAnsi="BalticaUzbek"/>
          <w:bCs/>
        </w:rPr>
        <w:t>т</w:t>
      </w:r>
      <w:r>
        <w:rPr>
          <w:rFonts w:ascii="BalticaUzbek" w:hAnsi="BalticaUzbek"/>
          <w:bCs/>
        </w:rPr>
        <w:t>рик кетма-кетликни ташкил этади). Бу ҳолатда вақт қатори қуйидаги кўринишда бўлиши мумкин:</w:t>
      </w:r>
    </w:p>
    <w:p w:rsidR="00E62E0D" w:rsidRDefault="00E62E0D" w:rsidP="00E62E0D">
      <w:pPr>
        <w:jc w:val="center"/>
        <w:rPr>
          <w:rFonts w:ascii="BalticaUzbek" w:hAnsi="BalticaUzbek"/>
          <w:bCs/>
        </w:rPr>
      </w:pPr>
      <w:r>
        <w:rPr>
          <w:rFonts w:ascii="BalticaUzbek" w:hAnsi="BalticaUzbek"/>
          <w:bCs/>
          <w:position w:val="-10"/>
          <w:lang w:val="en-US"/>
        </w:rPr>
        <w:object w:dxaOrig="4680" w:dyaOrig="360">
          <v:shape id="_x0000_i1028" type="#_x0000_t75" style="width:236.55pt;height:21.5pt" o:ole="">
            <v:imagedata r:id="rId13" o:title=""/>
          </v:shape>
          <o:OLEObject Type="Embed" ProgID="Equation.2" ShapeID="_x0000_i1028" DrawAspect="Content" ObjectID="_1366620319" r:id="rId14"/>
        </w:object>
      </w:r>
      <w:r>
        <w:rPr>
          <w:rFonts w:ascii="BalticaUzbek" w:hAnsi="BalticaUzbek"/>
          <w:bCs/>
        </w:rPr>
        <w:t xml:space="preserve">  </w:t>
      </w:r>
    </w:p>
    <w:p w:rsidR="00E62E0D" w:rsidRDefault="00E62E0D" w:rsidP="00E62E0D">
      <w:pPr>
        <w:jc w:val="both"/>
        <w:rPr>
          <w:rFonts w:ascii="BalticaUzbek" w:hAnsi="BalticaUzbek"/>
          <w:bCs/>
        </w:rPr>
      </w:pPr>
      <w:r>
        <w:rPr>
          <w:rFonts w:ascii="BalticaUzbek" w:hAnsi="BalticaUzbek"/>
          <w:bCs/>
        </w:rPr>
        <w:t xml:space="preserve">бу ерда - </w:t>
      </w:r>
      <w:r>
        <w:rPr>
          <w:rFonts w:ascii="BalticaUzbek" w:hAnsi="BalticaUzbek"/>
          <w:bCs/>
          <w:i/>
          <w:lang w:val="en-US"/>
        </w:rPr>
        <w:t>Y</w:t>
      </w:r>
      <w:r>
        <w:rPr>
          <w:rFonts w:ascii="BalticaUzbek" w:hAnsi="BalticaUzbek"/>
          <w:bCs/>
          <w:i/>
          <w:vertAlign w:val="subscript"/>
          <w:lang w:val="en-US"/>
        </w:rPr>
        <w:t>i</w:t>
      </w:r>
      <w:r>
        <w:rPr>
          <w:rFonts w:ascii="BalticaUzbek" w:hAnsi="BalticaUzbek"/>
          <w:bCs/>
        </w:rPr>
        <w:t xml:space="preserve"> вақт қаторининг алоҳида даражаси миқдори (</w:t>
      </w:r>
      <w:r>
        <w:rPr>
          <w:rFonts w:ascii="BalticaUzbek" w:hAnsi="BalticaUzbek"/>
          <w:bCs/>
          <w:i/>
          <w:lang w:val="en-US"/>
        </w:rPr>
        <w:t>i</w:t>
      </w:r>
      <w:r>
        <w:rPr>
          <w:rFonts w:ascii="BalticaUzbek" w:hAnsi="BalticaUzbek"/>
          <w:bCs/>
        </w:rPr>
        <w:t>қ</w:t>
      </w:r>
      <w:r>
        <w:rPr>
          <w:rFonts w:ascii="BalticaUzbek" w:hAnsi="BalticaUzbek"/>
          <w:bCs/>
          <w:i/>
          <w:lang w:val="en-US"/>
        </w:rPr>
        <w:t>t</w:t>
      </w:r>
      <w:r>
        <w:rPr>
          <w:rFonts w:ascii="BalticaUzbek" w:hAnsi="BalticaUzbek"/>
          <w:bCs/>
        </w:rPr>
        <w:t>,</w:t>
      </w:r>
      <w:r>
        <w:rPr>
          <w:rFonts w:ascii="BalticaUzbek" w:hAnsi="BalticaUzbek"/>
          <w:bCs/>
          <w:i/>
        </w:rPr>
        <w:t xml:space="preserve"> </w:t>
      </w:r>
      <w:r>
        <w:rPr>
          <w:rFonts w:ascii="BalticaUzbek" w:hAnsi="BalticaUzbek"/>
          <w:bCs/>
          <w:i/>
          <w:lang w:val="en-US"/>
        </w:rPr>
        <w:t>t</w:t>
      </w:r>
      <w:r>
        <w:rPr>
          <w:rFonts w:ascii="BalticaUzbek" w:hAnsi="BalticaUzbek"/>
          <w:bCs/>
          <w:i/>
        </w:rPr>
        <w:t>-</w:t>
      </w:r>
      <w:r>
        <w:rPr>
          <w:rFonts w:ascii="BalticaUzbek" w:hAnsi="BalticaUzbek"/>
          <w:bCs/>
        </w:rPr>
        <w:t xml:space="preserve">1, </w:t>
      </w:r>
      <w:r>
        <w:rPr>
          <w:rFonts w:ascii="BalticaUzbek" w:hAnsi="BalticaUzbek"/>
          <w:bCs/>
          <w:i/>
          <w:lang w:val="en-US"/>
        </w:rPr>
        <w:t>t</w:t>
      </w:r>
      <w:r>
        <w:rPr>
          <w:rFonts w:ascii="BalticaUzbek" w:hAnsi="BalticaUzbek"/>
          <w:bCs/>
        </w:rPr>
        <w:t xml:space="preserve">-2,...  </w:t>
      </w:r>
      <w:r>
        <w:rPr>
          <w:rFonts w:ascii="BalticaUzbek" w:hAnsi="BalticaUzbek"/>
          <w:bCs/>
          <w:i/>
          <w:lang w:val="en-US"/>
        </w:rPr>
        <w:t>t</w:t>
      </w:r>
      <w:r>
        <w:rPr>
          <w:rFonts w:ascii="BalticaUzbek" w:hAnsi="BalticaUzbek"/>
          <w:bCs/>
        </w:rPr>
        <w:t>-</w:t>
      </w:r>
      <w:r>
        <w:rPr>
          <w:rFonts w:ascii="BalticaUzbek" w:hAnsi="BalticaUzbek"/>
          <w:bCs/>
          <w:i/>
          <w:lang w:val="en-US"/>
        </w:rPr>
        <w:t>n</w:t>
      </w:r>
      <w:r>
        <w:rPr>
          <w:rFonts w:ascii="BalticaUzbek" w:hAnsi="BalticaUzbek"/>
          <w:bCs/>
        </w:rPr>
        <w:t xml:space="preserve">), </w:t>
      </w:r>
      <w:r>
        <w:rPr>
          <w:rFonts w:ascii="BalticaUzbek" w:hAnsi="BalticaUzbek"/>
          <w:bCs/>
          <w:i/>
          <w:lang w:val="en-US"/>
        </w:rPr>
        <w:t>a</w:t>
      </w:r>
      <w:r>
        <w:rPr>
          <w:rFonts w:ascii="BalticaUzbek" w:hAnsi="BalticaUzbek"/>
          <w:bCs/>
        </w:rPr>
        <w:t xml:space="preserve"> - улуш коэффиц</w:t>
      </w:r>
      <w:r>
        <w:rPr>
          <w:rFonts w:ascii="BalticaUzbek" w:hAnsi="BalticaUzbek"/>
          <w:bCs/>
        </w:rPr>
        <w:t>и</w:t>
      </w:r>
      <w:r>
        <w:rPr>
          <w:rFonts w:ascii="BalticaUzbek" w:hAnsi="BalticaUzbek"/>
          <w:bCs/>
        </w:rPr>
        <w:t>ентининг катталиги (0&lt;а&lt;1).</w:t>
      </w:r>
    </w:p>
    <w:p w:rsidR="00E62E0D" w:rsidRDefault="00E62E0D" w:rsidP="00E62E0D">
      <w:pPr>
        <w:ind w:firstLine="709"/>
        <w:jc w:val="both"/>
        <w:rPr>
          <w:rFonts w:ascii="BalticaUzbek" w:hAnsi="BalticaUzbek"/>
          <w:bCs/>
        </w:rPr>
      </w:pPr>
      <w:r>
        <w:rPr>
          <w:rFonts w:ascii="BalticaUzbek" w:hAnsi="BalticaUzbek"/>
          <w:bCs/>
        </w:rPr>
        <w:lastRenderedPageBreak/>
        <w:t>Конъюнктура кўрсаткичлари истиқболини белгилашда вақт қаторининг мувофиқ алоҳида даражалари  ўртасидаги боғлиқлик кўпинча кузатилади. Ушбу боғлиқликнинг таҳлили яна бир экстраполяция услуби - авторегрессияга асос бўлади. Энг кўп ишлатиладиган тўғри чизиқли боғлиқлик қуйидаги кўринишга эга бўлади:</w:t>
      </w:r>
    </w:p>
    <w:p w:rsidR="00E62E0D" w:rsidRDefault="00E62E0D" w:rsidP="00E62E0D">
      <w:pPr>
        <w:jc w:val="center"/>
        <w:rPr>
          <w:rFonts w:ascii="BalticaUzbek" w:hAnsi="BalticaUzbek"/>
          <w:bCs/>
          <w:lang w:val="en-US"/>
        </w:rPr>
      </w:pPr>
      <w:r>
        <w:rPr>
          <w:rFonts w:ascii="BalticaUzbek" w:hAnsi="BalticaUzbek"/>
          <w:bCs/>
          <w:position w:val="-10"/>
          <w:lang w:val="en-US"/>
        </w:rPr>
        <w:object w:dxaOrig="3879" w:dyaOrig="320">
          <v:shape id="_x0000_i1029" type="#_x0000_t75" style="width:236.55pt;height:19.65pt" o:ole="">
            <v:imagedata r:id="rId15" o:title=""/>
          </v:shape>
          <o:OLEObject Type="Embed" ProgID="Equation.2" ShapeID="_x0000_i1029" DrawAspect="Content" ObjectID="_1366620320" r:id="rId16"/>
        </w:object>
      </w:r>
    </w:p>
    <w:p w:rsidR="00E62E0D" w:rsidRDefault="00E62E0D" w:rsidP="00E62E0D">
      <w:pPr>
        <w:jc w:val="both"/>
        <w:rPr>
          <w:rFonts w:ascii="BalticaUzbek" w:hAnsi="BalticaUzbek"/>
          <w:bCs/>
        </w:rPr>
      </w:pPr>
      <w:r>
        <w:rPr>
          <w:rFonts w:ascii="BalticaUzbek" w:hAnsi="BalticaUzbek"/>
          <w:bCs/>
        </w:rPr>
        <w:t xml:space="preserve">бу ерда: </w:t>
      </w:r>
      <w:r>
        <w:rPr>
          <w:rFonts w:ascii="BalticaUzbek" w:hAnsi="BalticaUzbek"/>
          <w:bCs/>
          <w:i/>
          <w:lang w:val="en-US"/>
        </w:rPr>
        <w:t>n</w:t>
      </w:r>
      <w:r>
        <w:rPr>
          <w:rFonts w:ascii="BalticaUzbek" w:hAnsi="BalticaUzbek"/>
          <w:bCs/>
        </w:rPr>
        <w:t xml:space="preserve"> - автопастлашнинг тартиби;</w:t>
      </w:r>
    </w:p>
    <w:p w:rsidR="00E62E0D" w:rsidRDefault="00E62E0D" w:rsidP="00E62E0D">
      <w:pPr>
        <w:jc w:val="both"/>
        <w:rPr>
          <w:rFonts w:ascii="BalticaUzbek" w:hAnsi="BalticaUzbek"/>
          <w:bCs/>
        </w:rPr>
      </w:pPr>
      <w:r>
        <w:rPr>
          <w:rFonts w:ascii="BalticaUzbek" w:hAnsi="BalticaUzbek"/>
          <w:bCs/>
        </w:rPr>
        <w:t xml:space="preserve">             </w:t>
      </w:r>
      <w:r>
        <w:rPr>
          <w:rFonts w:ascii="BalticaUzbek" w:hAnsi="BalticaUzbek"/>
          <w:bCs/>
          <w:i/>
          <w:lang w:val="en-US"/>
        </w:rPr>
        <w:t>E</w:t>
      </w:r>
      <w:r>
        <w:rPr>
          <w:rFonts w:ascii="BalticaUzbek" w:hAnsi="BalticaUzbek"/>
          <w:bCs/>
          <w:i/>
          <w:vertAlign w:val="subscript"/>
          <w:lang w:val="en-US"/>
        </w:rPr>
        <w:t>t</w:t>
      </w:r>
      <w:r>
        <w:rPr>
          <w:rFonts w:ascii="BalticaUzbek" w:hAnsi="BalticaUzbek"/>
          <w:bCs/>
        </w:rPr>
        <w:t xml:space="preserve"> - тасодифий хато (оқ шовқин).</w:t>
      </w:r>
    </w:p>
    <w:p w:rsidR="00E62E0D" w:rsidRDefault="00E62E0D" w:rsidP="00E62E0D">
      <w:pPr>
        <w:ind w:firstLine="709"/>
        <w:jc w:val="both"/>
        <w:rPr>
          <w:rFonts w:ascii="BalticaUzbek" w:hAnsi="BalticaUzbek"/>
          <w:bCs/>
        </w:rPr>
      </w:pPr>
      <w:r>
        <w:rPr>
          <w:rFonts w:ascii="BalticaUzbek" w:hAnsi="BalticaUzbek"/>
          <w:bCs/>
        </w:rPr>
        <w:t>Шу тахлитдаги ёндашиш бир қатор жаҳон товар бозорларининг истиқболини белгила</w:t>
      </w:r>
      <w:r>
        <w:rPr>
          <w:rFonts w:ascii="BalticaUzbek" w:hAnsi="BalticaUzbek"/>
          <w:bCs/>
        </w:rPr>
        <w:t>ш</w:t>
      </w:r>
      <w:r>
        <w:rPr>
          <w:rFonts w:ascii="BalticaUzbek" w:hAnsi="BalticaUzbek"/>
          <w:bCs/>
        </w:rPr>
        <w:t>да жуда муваффақият билан қўлланилган. Конъюнктура истиқболини белгилашда қўлланиладиган математик экстраполяциянинг мураккаб услубларидан бири Бокс-Дженкинс услуби,  унинг асосий афзаллиги, мазкур услубда турли хил характердаги вақт қаторлари истиқболини белгилаш имконини бериши ва одатда янада аниқроқ истиқболлар олиш имкони</w:t>
      </w:r>
      <w:r>
        <w:rPr>
          <w:rFonts w:ascii="BalticaUzbek" w:hAnsi="BalticaUzbek"/>
          <w:bCs/>
        </w:rPr>
        <w:t>я</w:t>
      </w:r>
      <w:r>
        <w:rPr>
          <w:rFonts w:ascii="BalticaUzbek" w:hAnsi="BalticaUzbek"/>
          <w:bCs/>
        </w:rPr>
        <w:t>тини яратиш билан боғлиқ.</w:t>
      </w:r>
    </w:p>
    <w:p w:rsidR="00E62E0D" w:rsidRDefault="00E62E0D" w:rsidP="00E62E0D">
      <w:pPr>
        <w:jc w:val="both"/>
        <w:rPr>
          <w:rFonts w:ascii="BalticaUzbek" w:hAnsi="BalticaUzbek"/>
          <w:bCs/>
        </w:rPr>
      </w:pPr>
      <w:r>
        <w:rPr>
          <w:rFonts w:ascii="BalticaUzbek" w:hAnsi="BalticaUzbek"/>
          <w:bCs/>
        </w:rPr>
        <w:t>Таянч сўзлар: товарлар бозори конъюнктурасини бошқаришни моҳияти, иқтисодий конъюнкт</w:t>
      </w:r>
      <w:r>
        <w:rPr>
          <w:rFonts w:ascii="BalticaUzbek" w:hAnsi="BalticaUzbek"/>
          <w:bCs/>
        </w:rPr>
        <w:t>у</w:t>
      </w:r>
      <w:r>
        <w:rPr>
          <w:rFonts w:ascii="BalticaUzbek" w:hAnsi="BalticaUzbek"/>
          <w:bCs/>
        </w:rPr>
        <w:t>ранинг моҳияти, иқтисодий конъюнктуранинг предмети,  конъюнктура макон ва замонда, т</w:t>
      </w:r>
      <w:r>
        <w:rPr>
          <w:rFonts w:ascii="BalticaUzbek" w:hAnsi="BalticaUzbek"/>
          <w:bCs/>
        </w:rPr>
        <w:t>о</w:t>
      </w:r>
      <w:r>
        <w:rPr>
          <w:rFonts w:ascii="BalticaUzbek" w:hAnsi="BalticaUzbek"/>
          <w:bCs/>
        </w:rPr>
        <w:t>варлар бозорини гурухланиши, ЯИМ, ёпиқ бозор, очиқ сектор, ИТТ, сармоя қўйиш, даромат солиғини солиш тизими, амартизацияга чегиртмалар, ойлик иш ҳақи тўлаш тизими, конъюн</w:t>
      </w:r>
      <w:r>
        <w:rPr>
          <w:rFonts w:ascii="BalticaUzbek" w:hAnsi="BalticaUzbek"/>
          <w:bCs/>
        </w:rPr>
        <w:t>к</w:t>
      </w:r>
      <w:r>
        <w:rPr>
          <w:rFonts w:ascii="BalticaUzbek" w:hAnsi="BalticaUzbek"/>
          <w:bCs/>
        </w:rPr>
        <w:t>тура омиллари, иқтисодий аналитик йўл, иқтисодий математик моделлар, мат</w:t>
      </w:r>
      <w:r>
        <w:rPr>
          <w:rFonts w:ascii="BalticaUzbek" w:hAnsi="BalticaUzbek"/>
          <w:bCs/>
        </w:rPr>
        <w:t>е</w:t>
      </w:r>
      <w:r>
        <w:rPr>
          <w:rFonts w:ascii="BalticaUzbek" w:hAnsi="BalticaUzbek"/>
          <w:bCs/>
        </w:rPr>
        <w:t>матик-статистик таснифлар, экстраполяция истиқболини белгилаш, аддитив модел, мультипликатив модел, циклик компонен</w:t>
      </w:r>
      <w:r>
        <w:rPr>
          <w:rFonts w:ascii="BalticaUzbek" w:hAnsi="BalticaUzbek"/>
          <w:bCs/>
        </w:rPr>
        <w:t>т</w:t>
      </w:r>
      <w:r>
        <w:rPr>
          <w:rFonts w:ascii="BalticaUzbek" w:hAnsi="BalticaUzbek"/>
          <w:bCs/>
        </w:rPr>
        <w:t>лар, Бокс-Дженкинс методи</w:t>
      </w: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rPr>
      </w:pPr>
    </w:p>
    <w:p w:rsidR="00E62E0D" w:rsidRDefault="00E62E0D" w:rsidP="00E62E0D">
      <w:pPr>
        <w:jc w:val="both"/>
        <w:rPr>
          <w:rFonts w:ascii="BalticaUzbek" w:hAnsi="BalticaUzbek"/>
          <w:bCs/>
          <w:i/>
        </w:rPr>
      </w:pPr>
      <w:r>
        <w:rPr>
          <w:rFonts w:ascii="BalticaUzbek" w:hAnsi="BalticaUzbek"/>
          <w:bCs/>
        </w:rPr>
        <w:tab/>
      </w:r>
      <w:r>
        <w:rPr>
          <w:rFonts w:ascii="BalticaUzbek" w:hAnsi="BalticaUzbek"/>
          <w:bCs/>
          <w:i/>
        </w:rPr>
        <w:t>Такрорлаш учун  саволлар</w:t>
      </w:r>
    </w:p>
    <w:p w:rsidR="00E62E0D" w:rsidRDefault="00E62E0D" w:rsidP="004213B4">
      <w:pPr>
        <w:numPr>
          <w:ilvl w:val="0"/>
          <w:numId w:val="13"/>
        </w:numPr>
        <w:jc w:val="both"/>
        <w:rPr>
          <w:rFonts w:ascii="BalticaUzbek" w:hAnsi="BalticaUzbek"/>
          <w:bCs/>
          <w:i/>
        </w:rPr>
      </w:pPr>
      <w:r>
        <w:rPr>
          <w:rFonts w:ascii="BalticaUzbek" w:hAnsi="BalticaUzbek"/>
          <w:bCs/>
          <w:i/>
        </w:rPr>
        <w:t>Товарлар бозори конъюнктурасини бошқаришнинг аҳамияти ҳақида сўзлаб б</w:t>
      </w:r>
      <w:r>
        <w:rPr>
          <w:rFonts w:ascii="BalticaUzbek" w:hAnsi="BalticaUzbek"/>
          <w:bCs/>
          <w:i/>
        </w:rPr>
        <w:t>е</w:t>
      </w:r>
      <w:r>
        <w:rPr>
          <w:rFonts w:ascii="BalticaUzbek" w:hAnsi="BalticaUzbek"/>
          <w:bCs/>
          <w:i/>
        </w:rPr>
        <w:t>ринг ?</w:t>
      </w:r>
    </w:p>
    <w:p w:rsidR="00E62E0D" w:rsidRDefault="00E62E0D" w:rsidP="004213B4">
      <w:pPr>
        <w:numPr>
          <w:ilvl w:val="0"/>
          <w:numId w:val="13"/>
        </w:numPr>
        <w:jc w:val="both"/>
        <w:rPr>
          <w:rFonts w:ascii="BalticaUzbek" w:hAnsi="BalticaUzbek"/>
          <w:bCs/>
          <w:i/>
        </w:rPr>
      </w:pPr>
      <w:r>
        <w:rPr>
          <w:rFonts w:ascii="BalticaUzbek" w:hAnsi="BalticaUzbek"/>
          <w:bCs/>
          <w:i/>
        </w:rPr>
        <w:t>Товарлар бозори конъюнктурасида миллий ва регионал хусусиятлар нималарда ўз аксини топади ?</w:t>
      </w:r>
    </w:p>
    <w:p w:rsidR="00E62E0D" w:rsidRDefault="00E62E0D" w:rsidP="004213B4">
      <w:pPr>
        <w:numPr>
          <w:ilvl w:val="0"/>
          <w:numId w:val="13"/>
        </w:numPr>
        <w:jc w:val="both"/>
        <w:rPr>
          <w:rFonts w:ascii="BalticaUzbek" w:hAnsi="BalticaUzbek"/>
          <w:bCs/>
          <w:i/>
        </w:rPr>
      </w:pPr>
      <w:r>
        <w:rPr>
          <w:rFonts w:ascii="BalticaUzbek" w:hAnsi="BalticaUzbek"/>
          <w:bCs/>
          <w:i/>
        </w:rPr>
        <w:t>Бозор конъюнктурасини тадқиқ қилишнинг қандай усуллари мавжуд ?</w:t>
      </w:r>
    </w:p>
    <w:p w:rsidR="00E62E0D" w:rsidRDefault="00E62E0D" w:rsidP="004213B4">
      <w:pPr>
        <w:numPr>
          <w:ilvl w:val="0"/>
          <w:numId w:val="13"/>
        </w:numPr>
        <w:jc w:val="both"/>
        <w:rPr>
          <w:rFonts w:ascii="BalticaUzbek" w:hAnsi="BalticaUzbek"/>
          <w:bCs/>
          <w:i/>
        </w:rPr>
      </w:pPr>
      <w:r>
        <w:rPr>
          <w:rFonts w:ascii="BalticaUzbek" w:hAnsi="BalticaUzbek"/>
          <w:bCs/>
          <w:i/>
        </w:rPr>
        <w:t>Товарлар бозори конъюнктурасида баҳо (нарх) сиёсати қандай  ўрин тутади ?</w:t>
      </w:r>
    </w:p>
    <w:p w:rsidR="00E62E0D" w:rsidRDefault="00E62E0D" w:rsidP="004213B4">
      <w:pPr>
        <w:numPr>
          <w:ilvl w:val="0"/>
          <w:numId w:val="13"/>
        </w:numPr>
        <w:jc w:val="both"/>
        <w:rPr>
          <w:rFonts w:ascii="BalticaUzbek" w:hAnsi="BalticaUzbek"/>
          <w:bCs/>
          <w:i/>
        </w:rPr>
      </w:pPr>
      <w:r>
        <w:rPr>
          <w:rFonts w:ascii="BalticaUzbek" w:hAnsi="BalticaUzbek"/>
          <w:bCs/>
          <w:i/>
        </w:rPr>
        <w:t>Бозор конъюнктурасининг истиқболини алоҳида товарлар мисолида аниқлаб б</w:t>
      </w:r>
      <w:r>
        <w:rPr>
          <w:rFonts w:ascii="BalticaUzbek" w:hAnsi="BalticaUzbek"/>
          <w:bCs/>
          <w:i/>
        </w:rPr>
        <w:t>е</w:t>
      </w:r>
      <w:r>
        <w:rPr>
          <w:rFonts w:ascii="BalticaUzbek" w:hAnsi="BalticaUzbek"/>
          <w:bCs/>
          <w:i/>
        </w:rPr>
        <w:t>ринг ?</w:t>
      </w:r>
    </w:p>
    <w:p w:rsidR="00E62E0D" w:rsidRDefault="00E62E0D" w:rsidP="00E62E0D">
      <w:pPr>
        <w:ind w:left="426"/>
        <w:jc w:val="both"/>
        <w:rPr>
          <w:rFonts w:ascii="BalticaUzbek" w:hAnsi="BalticaUzbek"/>
          <w:bCs/>
          <w:i/>
        </w:rPr>
      </w:pPr>
      <w:r>
        <w:rPr>
          <w:rFonts w:ascii="BalticaUzbek" w:hAnsi="BalticaUzbek"/>
          <w:bCs/>
          <w:i/>
        </w:rPr>
        <w:t>Тавсия этиладиган адабиётлар:</w:t>
      </w:r>
    </w:p>
    <w:p w:rsidR="00E62E0D" w:rsidRDefault="00E62E0D" w:rsidP="00E62E0D">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 xml:space="preserve"> Каримов И.А. Ўзбекистон иқтисодий ислоҳатларни чуқурлаштириш йўлида.-Т.: Ўзбекистон, 1995.</w:t>
      </w:r>
    </w:p>
    <w:p w:rsidR="00E62E0D" w:rsidRDefault="00E62E0D" w:rsidP="00E62E0D">
      <w:pPr>
        <w:pStyle w:val="21"/>
        <w:ind w:left="0" w:firstLine="283"/>
        <w:jc w:val="both"/>
        <w:rPr>
          <w:rFonts w:ascii="BalticaUzbek" w:hAnsi="BalticaUzbek"/>
          <w:bCs/>
          <w:noProof/>
          <w:sz w:val="24"/>
        </w:rPr>
      </w:pPr>
      <w:r>
        <w:rPr>
          <w:rFonts w:ascii="BalticaUzbek" w:hAnsi="BalticaUzbek"/>
          <w:bCs/>
          <w:noProof/>
          <w:sz w:val="24"/>
        </w:rPr>
        <w:t>2.</w:t>
      </w:r>
      <w:r>
        <w:rPr>
          <w:rFonts w:ascii="BalticaUzbek" w:hAnsi="BalticaUzbek"/>
          <w:bCs/>
          <w:sz w:val="24"/>
        </w:rPr>
        <w:t xml:space="preserve"> 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ўзига хос йўли.-Т.:Узбекистон,1996.</w:t>
      </w:r>
    </w:p>
    <w:p w:rsidR="00E62E0D" w:rsidRDefault="00E62E0D" w:rsidP="00E62E0D">
      <w:pPr>
        <w:pStyle w:val="21"/>
        <w:ind w:left="0" w:firstLine="283"/>
        <w:jc w:val="both"/>
        <w:rPr>
          <w:rFonts w:ascii="BalticaUzbek" w:hAnsi="BalticaUzbek"/>
          <w:bCs/>
          <w:noProof/>
          <w:sz w:val="24"/>
        </w:rPr>
      </w:pPr>
      <w:r>
        <w:rPr>
          <w:rFonts w:ascii="BalticaUzbek" w:hAnsi="BalticaUzbek"/>
          <w:bCs/>
          <w:noProof/>
          <w:sz w:val="24"/>
        </w:rPr>
        <w:t xml:space="preserve">3. Дихтль Е. Практический маркетинг.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Вўсшая школа, 1996.</w:t>
      </w:r>
    </w:p>
    <w:p w:rsidR="00E62E0D" w:rsidRDefault="00E62E0D" w:rsidP="004213B4">
      <w:pPr>
        <w:pStyle w:val="21"/>
        <w:numPr>
          <w:ilvl w:val="0"/>
          <w:numId w:val="14"/>
        </w:numPr>
        <w:jc w:val="both"/>
        <w:rPr>
          <w:rFonts w:ascii="BalticaUzbek" w:hAnsi="BalticaUzbek"/>
          <w:bCs/>
          <w:sz w:val="24"/>
        </w:rPr>
      </w:pPr>
      <w:r>
        <w:rPr>
          <w:rFonts w:ascii="BalticaUzbek" w:hAnsi="BalticaUzbek"/>
          <w:bCs/>
          <w:noProof/>
          <w:sz w:val="24"/>
        </w:rPr>
        <w:t>Завялов В.С. Формула успеха: Маркетинг (100</w:t>
      </w:r>
      <w:r>
        <w:rPr>
          <w:rFonts w:ascii="BalticaUzbek" w:hAnsi="BalticaUzbek"/>
          <w:bCs/>
          <w:sz w:val="24"/>
        </w:rPr>
        <w:t xml:space="preserve"> </w:t>
      </w:r>
      <w:r>
        <w:rPr>
          <w:rFonts w:ascii="BalticaUzbek" w:hAnsi="BalticaUzbek"/>
          <w:bCs/>
          <w:noProof/>
          <w:sz w:val="24"/>
        </w:rPr>
        <w:t>вопросов-100 ответов)</w:t>
      </w:r>
      <w:r>
        <w:rPr>
          <w:rFonts w:ascii="BalticaUzbek" w:hAnsi="BalticaUzbek"/>
          <w:bCs/>
          <w:sz w:val="24"/>
        </w:rPr>
        <w:t>. -</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199</w:t>
      </w:r>
      <w:r>
        <w:rPr>
          <w:rFonts w:ascii="BalticaUzbek" w:hAnsi="BalticaUzbek"/>
          <w:bCs/>
          <w:sz w:val="24"/>
        </w:rPr>
        <w:t>8</w:t>
      </w:r>
      <w:r>
        <w:rPr>
          <w:rFonts w:ascii="BalticaUzbek" w:hAnsi="BalticaUzbek"/>
          <w:bCs/>
          <w:noProof/>
          <w:sz w:val="24"/>
        </w:rPr>
        <w:t xml:space="preserve">. </w:t>
      </w:r>
    </w:p>
    <w:p w:rsidR="00E62E0D" w:rsidRDefault="00E62E0D" w:rsidP="004213B4">
      <w:pPr>
        <w:pStyle w:val="21"/>
        <w:numPr>
          <w:ilvl w:val="0"/>
          <w:numId w:val="15"/>
        </w:numPr>
        <w:jc w:val="both"/>
        <w:rPr>
          <w:rFonts w:ascii="BalticaUzbek" w:hAnsi="BalticaUzbek"/>
          <w:bCs/>
          <w:sz w:val="24"/>
        </w:rPr>
      </w:pPr>
      <w:r>
        <w:rPr>
          <w:rFonts w:ascii="BalticaUzbek" w:hAnsi="BalticaUzbek"/>
          <w:bCs/>
          <w:noProof/>
          <w:sz w:val="24"/>
        </w:rPr>
        <w:t xml:space="preserve">Климов В.А. Основў психологии маркетинга.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 xml:space="preserve">ЮНИТИ, </w:t>
      </w:r>
    </w:p>
    <w:p w:rsidR="00E62E0D" w:rsidRDefault="00E62E0D" w:rsidP="004213B4">
      <w:pPr>
        <w:pStyle w:val="21"/>
        <w:numPr>
          <w:ilvl w:val="0"/>
          <w:numId w:val="16"/>
        </w:numPr>
        <w:jc w:val="both"/>
        <w:rPr>
          <w:rFonts w:ascii="BalticaUzbek" w:hAnsi="BalticaUzbek"/>
          <w:bCs/>
          <w:sz w:val="24"/>
        </w:rPr>
      </w:pPr>
      <w:r>
        <w:rPr>
          <w:rFonts w:ascii="BalticaUzbek" w:hAnsi="BalticaUzbek"/>
          <w:bCs/>
          <w:noProof/>
          <w:sz w:val="24"/>
        </w:rPr>
        <w:t xml:space="preserve">Котлер Ф. Основў маркетинга. </w:t>
      </w:r>
      <w:r>
        <w:rPr>
          <w:rFonts w:ascii="BalticaUzbek" w:hAnsi="BalticaUzbek"/>
          <w:bCs/>
          <w:sz w:val="24"/>
        </w:rPr>
        <w:t>-</w:t>
      </w:r>
      <w:r>
        <w:rPr>
          <w:rFonts w:ascii="BalticaUzbek" w:hAnsi="BalticaUzbek"/>
          <w:bCs/>
          <w:noProof/>
          <w:sz w:val="24"/>
        </w:rPr>
        <w:t>М.: Экономика,</w:t>
      </w:r>
      <w:r>
        <w:rPr>
          <w:rFonts w:ascii="BalticaUzbek" w:hAnsi="BalticaUzbek"/>
          <w:bCs/>
          <w:sz w:val="24"/>
        </w:rPr>
        <w:t xml:space="preserve"> </w:t>
      </w:r>
      <w:r>
        <w:rPr>
          <w:rFonts w:ascii="BalticaUzbek" w:hAnsi="BalticaUzbek"/>
          <w:bCs/>
          <w:noProof/>
          <w:sz w:val="24"/>
        </w:rPr>
        <w:t>1997.</w:t>
      </w:r>
    </w:p>
    <w:p w:rsidR="00E62E0D" w:rsidRDefault="00E62E0D" w:rsidP="004213B4">
      <w:pPr>
        <w:pStyle w:val="21"/>
        <w:numPr>
          <w:ilvl w:val="0"/>
          <w:numId w:val="17"/>
        </w:numPr>
        <w:jc w:val="both"/>
        <w:rPr>
          <w:rFonts w:ascii="BalticaUzbek" w:hAnsi="BalticaUzbek"/>
          <w:bCs/>
          <w:sz w:val="24"/>
        </w:rPr>
      </w:pPr>
      <w:r>
        <w:rPr>
          <w:rFonts w:ascii="BalticaUzbek" w:hAnsi="BalticaUzbek"/>
          <w:bCs/>
          <w:sz w:val="24"/>
        </w:rPr>
        <w:t xml:space="preserve"> Жалолов Ж.Ж. Маркетинг, Т-1999.Ўқув қўлланма. </w:t>
      </w:r>
    </w:p>
    <w:p w:rsidR="00E62E0D" w:rsidRDefault="00E62E0D" w:rsidP="00E62E0D">
      <w:pPr>
        <w:ind w:firstLine="426"/>
        <w:jc w:val="both"/>
        <w:rPr>
          <w:rFonts w:ascii="BalticaUzbek" w:hAnsi="BalticaUzbek"/>
          <w:bCs/>
        </w:rPr>
      </w:pPr>
      <w:r>
        <w:rPr>
          <w:rFonts w:ascii="BalticaUzbek" w:hAnsi="BalticaUzbek"/>
          <w:bCs/>
        </w:rPr>
        <w:t>8. Романов А.П ва бошқалар  Маркетинг  М.- 1997 учебник.</w:t>
      </w:r>
    </w:p>
    <w:p w:rsidR="00E62E0D" w:rsidRDefault="00E62E0D" w:rsidP="00E62E0D">
      <w:pPr>
        <w:jc w:val="both"/>
        <w:rPr>
          <w:rFonts w:ascii="BalticaUzbek" w:hAnsi="BalticaUzbek"/>
          <w:bCs/>
        </w:rPr>
      </w:pPr>
    </w:p>
    <w:p w:rsidR="00492730" w:rsidRDefault="00492730"/>
    <w:sectPr w:rsidR="00492730" w:rsidSect="004927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3B4" w:rsidRDefault="004213B4" w:rsidP="00E62E0D">
      <w:r>
        <w:separator/>
      </w:r>
    </w:p>
  </w:endnote>
  <w:endnote w:type="continuationSeparator" w:id="1">
    <w:p w:rsidR="004213B4" w:rsidRDefault="004213B4" w:rsidP="00E62E0D">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3B4" w:rsidRDefault="004213B4" w:rsidP="00E62E0D">
      <w:r>
        <w:separator/>
      </w:r>
    </w:p>
  </w:footnote>
  <w:footnote w:type="continuationSeparator" w:id="1">
    <w:p w:rsidR="004213B4" w:rsidRDefault="004213B4" w:rsidP="00E62E0D">
      <w:r>
        <w:continuationSeparator/>
      </w:r>
    </w:p>
  </w:footnote>
  <w:footnote w:id="2">
    <w:p w:rsidR="00E62E0D" w:rsidRDefault="00E62E0D" w:rsidP="00E62E0D">
      <w:pPr>
        <w:pStyle w:val="ab"/>
      </w:pPr>
      <w:r>
        <w:rPr>
          <w:rStyle w:val="ae"/>
        </w:rPr>
        <w:t>1</w:t>
      </w:r>
      <w:r>
        <w:t xml:space="preserve"> Ноздрева Р.Б., Цыгичко Н. Маркетинг - как побеждат на рынке. М. , 1993, 27 - 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9082E"/>
    <w:multiLevelType w:val="singleLevel"/>
    <w:tmpl w:val="141A79A4"/>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1">
    <w:nsid w:val="0A3533A8"/>
    <w:multiLevelType w:val="singleLevel"/>
    <w:tmpl w:val="AFE8FB10"/>
    <w:lvl w:ilvl="0">
      <w:start w:val="4"/>
      <w:numFmt w:val="decimal"/>
      <w:lvlText w:val="%1. "/>
      <w:legacy w:legacy="1" w:legacySpace="0" w:legacyIndent="283"/>
      <w:lvlJc w:val="left"/>
      <w:pPr>
        <w:ind w:left="566" w:hanging="283"/>
      </w:pPr>
      <w:rPr>
        <w:rFonts w:ascii="PANDA Times UZ" w:hAnsi="PANDA Times UZ" w:hint="default"/>
        <w:b w:val="0"/>
        <w:i w:val="0"/>
        <w:sz w:val="32"/>
        <w:u w:val="none"/>
      </w:rPr>
    </w:lvl>
  </w:abstractNum>
  <w:abstractNum w:abstractNumId="2">
    <w:nsid w:val="239C476A"/>
    <w:multiLevelType w:val="singleLevel"/>
    <w:tmpl w:val="141A79A4"/>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3">
    <w:nsid w:val="258A4DFB"/>
    <w:multiLevelType w:val="singleLevel"/>
    <w:tmpl w:val="141A79A4"/>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4">
    <w:nsid w:val="277A216A"/>
    <w:multiLevelType w:val="singleLevel"/>
    <w:tmpl w:val="141A79A4"/>
    <w:lvl w:ilvl="0">
      <w:start w:val="2"/>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5">
    <w:nsid w:val="383344D9"/>
    <w:multiLevelType w:val="singleLevel"/>
    <w:tmpl w:val="147C1764"/>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6">
    <w:nsid w:val="42B029FD"/>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5DCA4BF0"/>
    <w:multiLevelType w:val="singleLevel"/>
    <w:tmpl w:val="141A79A4"/>
    <w:lvl w:ilvl="0">
      <w:start w:val="2"/>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8">
    <w:nsid w:val="659563F8"/>
    <w:multiLevelType w:val="singleLevel"/>
    <w:tmpl w:val="C722E958"/>
    <w:lvl w:ilvl="0">
      <w:start w:val="1"/>
      <w:numFmt w:val="decimal"/>
      <w:lvlText w:val="8.%1. "/>
      <w:legacy w:legacy="1" w:legacySpace="0" w:legacyIndent="283"/>
      <w:lvlJc w:val="left"/>
      <w:pPr>
        <w:ind w:left="283" w:hanging="283"/>
      </w:pPr>
      <w:rPr>
        <w:rFonts w:ascii="PANDA Baltic UZ" w:hAnsi="PANDA Baltic UZ" w:hint="default"/>
        <w:b/>
        <w:i/>
        <w:sz w:val="28"/>
        <w:u w:val="none"/>
      </w:rPr>
    </w:lvl>
  </w:abstractNum>
  <w:abstractNum w:abstractNumId="9">
    <w:nsid w:val="73AF5B09"/>
    <w:multiLevelType w:val="singleLevel"/>
    <w:tmpl w:val="141A79A4"/>
    <w:lvl w:ilvl="0">
      <w:start w:val="2"/>
      <w:numFmt w:val="decimal"/>
      <w:lvlText w:val="%1. "/>
      <w:legacy w:legacy="1" w:legacySpace="0" w:legacyIndent="283"/>
      <w:lvlJc w:val="left"/>
      <w:pPr>
        <w:ind w:left="283" w:hanging="283"/>
      </w:pPr>
      <w:rPr>
        <w:rFonts w:ascii="PANDA Baltic UZ" w:hAnsi="PANDA Baltic UZ" w:hint="default"/>
        <w:b w:val="0"/>
        <w:i w:val="0"/>
        <w:sz w:val="20"/>
        <w:u w:val="none"/>
      </w:rPr>
    </w:lvl>
  </w:abstractNum>
  <w:abstractNum w:abstractNumId="10">
    <w:nsid w:val="7D1017F0"/>
    <w:multiLevelType w:val="singleLevel"/>
    <w:tmpl w:val="141A79A4"/>
    <w:lvl w:ilvl="0">
      <w:start w:val="2"/>
      <w:numFmt w:val="decimal"/>
      <w:lvlText w:val="%1. "/>
      <w:legacy w:legacy="1" w:legacySpace="0" w:legacyIndent="283"/>
      <w:lvlJc w:val="left"/>
      <w:pPr>
        <w:ind w:left="283" w:hanging="283"/>
      </w:pPr>
      <w:rPr>
        <w:rFonts w:ascii="PANDA Baltic UZ" w:hAnsi="PANDA Baltic UZ" w:hint="default"/>
        <w:b w:val="0"/>
        <w:i w:val="0"/>
        <w:sz w:val="20"/>
        <w:u w:val="none"/>
      </w:rPr>
    </w:lvl>
  </w:abstractNum>
  <w:num w:numId="1">
    <w:abstractNumId w:val="8"/>
  </w:num>
  <w:num w:numId="2">
    <w:abstractNumId w:val="5"/>
  </w:num>
  <w:num w:numId="3">
    <w:abstractNumId w:val="7"/>
  </w:num>
  <w:num w:numId="4">
    <w:abstractNumId w:val="7"/>
    <w:lvlOverride w:ilvl="0">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lvlOverride>
  </w:num>
  <w:num w:numId="5">
    <w:abstractNumId w:val="10"/>
  </w:num>
  <w:num w:numId="6">
    <w:abstractNumId w:val="10"/>
    <w:lvlOverride w:ilvl="0">
      <w:lvl w:ilvl="0">
        <w:start w:val="1"/>
        <w:numFmt w:val="decimal"/>
        <w:lvlText w:val="%1. "/>
        <w:legacy w:legacy="1" w:legacySpace="0" w:legacyIndent="283"/>
        <w:lvlJc w:val="left"/>
        <w:pPr>
          <w:ind w:left="283" w:hanging="283"/>
        </w:pPr>
        <w:rPr>
          <w:rFonts w:ascii="PANDA Baltic UZ" w:hAnsi="PANDA Baltic UZ" w:hint="default"/>
          <w:b w:val="0"/>
          <w:i w:val="0"/>
          <w:sz w:val="20"/>
          <w:u w:val="none"/>
        </w:rPr>
      </w:lvl>
    </w:lvlOverride>
  </w:num>
  <w:num w:numId="7">
    <w:abstractNumId w:val="9"/>
  </w:num>
  <w:num w:numId="8">
    <w:abstractNumId w:val="9"/>
    <w:lvlOverride w:ilvl="0">
      <w:lvl w:ilvl="0">
        <w:start w:val="3"/>
        <w:numFmt w:val="decimal"/>
        <w:lvlText w:val="%1. "/>
        <w:legacy w:legacy="1" w:legacySpace="0" w:legacyIndent="283"/>
        <w:lvlJc w:val="left"/>
        <w:pPr>
          <w:ind w:left="283" w:hanging="283"/>
        </w:pPr>
        <w:rPr>
          <w:rFonts w:ascii="PANDA Baltic UZ" w:hAnsi="PANDA Baltic UZ" w:hint="default"/>
          <w:b w:val="0"/>
          <w:i w:val="0"/>
          <w:sz w:val="20"/>
          <w:u w:val="none"/>
        </w:rPr>
      </w:lvl>
    </w:lvlOverride>
  </w:num>
  <w:num w:numId="9">
    <w:abstractNumId w:val="2"/>
  </w:num>
  <w:num w:numId="10">
    <w:abstractNumId w:val="3"/>
  </w:num>
  <w:num w:numId="11">
    <w:abstractNumId w:val="0"/>
  </w:num>
  <w:num w:numId="12">
    <w:abstractNumId w:val="4"/>
  </w:num>
  <w:num w:numId="13">
    <w:abstractNumId w:val="6"/>
  </w:num>
  <w:num w:numId="14">
    <w:abstractNumId w:val="1"/>
  </w:num>
  <w:num w:numId="15">
    <w:abstractNumId w:val="1"/>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u w:val="none"/>
        </w:rPr>
      </w:lvl>
    </w:lvlOverride>
  </w:num>
  <w:num w:numId="16">
    <w:abstractNumId w:val="1"/>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u w:val="none"/>
        </w:rPr>
      </w:lvl>
    </w:lvlOverride>
  </w:num>
  <w:num w:numId="17">
    <w:abstractNumId w:val="1"/>
    <w:lvlOverride w:ilvl="0">
      <w:lvl w:ilvl="0">
        <w:start w:val="7"/>
        <w:numFmt w:val="decimal"/>
        <w:lvlText w:val="%1. "/>
        <w:legacy w:legacy="1" w:legacySpace="0" w:legacyIndent="283"/>
        <w:lvlJc w:val="left"/>
        <w:pPr>
          <w:ind w:left="566" w:hanging="283"/>
        </w:pPr>
        <w:rPr>
          <w:rFonts w:ascii="PANDA Baltic UZ" w:hAnsi="PANDA Baltic UZ" w:hint="default"/>
          <w:b w:val="0"/>
          <w:i w:val="0"/>
          <w:sz w:val="24"/>
          <w:u w:val="none"/>
        </w:rPr>
      </w:lvl>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E62E0D"/>
    <w:rsid w:val="004213B4"/>
    <w:rsid w:val="00492730"/>
    <w:rsid w:val="00E62E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E0D"/>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E62E0D"/>
    <w:pPr>
      <w:keepNext/>
      <w:spacing w:before="240" w:after="60"/>
      <w:outlineLvl w:val="0"/>
    </w:pPr>
    <w:rPr>
      <w:rFonts w:ascii="Arial" w:hAnsi="Arial"/>
      <w:b/>
      <w:kern w:val="28"/>
      <w:sz w:val="28"/>
    </w:rPr>
  </w:style>
  <w:style w:type="paragraph" w:styleId="2">
    <w:name w:val="heading 2"/>
    <w:basedOn w:val="a"/>
    <w:next w:val="a"/>
    <w:link w:val="20"/>
    <w:qFormat/>
    <w:rsid w:val="00E62E0D"/>
    <w:pPr>
      <w:keepNext/>
      <w:spacing w:before="240" w:after="60"/>
      <w:outlineLvl w:val="1"/>
    </w:pPr>
    <w:rPr>
      <w:rFonts w:ascii="Arial" w:hAnsi="Arial"/>
      <w:b/>
      <w:i/>
    </w:rPr>
  </w:style>
  <w:style w:type="paragraph" w:styleId="3">
    <w:name w:val="heading 3"/>
    <w:basedOn w:val="a"/>
    <w:next w:val="a"/>
    <w:link w:val="30"/>
    <w:qFormat/>
    <w:rsid w:val="00E62E0D"/>
    <w:pPr>
      <w:keepNext/>
      <w:spacing w:before="240" w:after="60"/>
      <w:outlineLvl w:val="2"/>
    </w:pPr>
    <w:rPr>
      <w:rFonts w:ascii="Arial" w:hAnsi="Arial"/>
    </w:rPr>
  </w:style>
  <w:style w:type="paragraph" w:styleId="4">
    <w:name w:val="heading 4"/>
    <w:basedOn w:val="a"/>
    <w:next w:val="a"/>
    <w:link w:val="40"/>
    <w:qFormat/>
    <w:rsid w:val="00E62E0D"/>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62E0D"/>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E62E0D"/>
    <w:rPr>
      <w:rFonts w:ascii="Arial" w:eastAsia="Times New Roman" w:hAnsi="Arial" w:cs="Times New Roman"/>
      <w:b/>
      <w:i/>
      <w:sz w:val="24"/>
      <w:szCs w:val="20"/>
      <w:lang w:eastAsia="ru-RU"/>
    </w:rPr>
  </w:style>
  <w:style w:type="character" w:customStyle="1" w:styleId="30">
    <w:name w:val="Заголовок 3 Знак"/>
    <w:basedOn w:val="a0"/>
    <w:link w:val="3"/>
    <w:rsid w:val="00E62E0D"/>
    <w:rPr>
      <w:rFonts w:ascii="Arial" w:eastAsia="Times New Roman" w:hAnsi="Arial" w:cs="Times New Roman"/>
      <w:sz w:val="24"/>
      <w:szCs w:val="20"/>
      <w:lang w:eastAsia="ru-RU"/>
    </w:rPr>
  </w:style>
  <w:style w:type="character" w:customStyle="1" w:styleId="40">
    <w:name w:val="Заголовок 4 Знак"/>
    <w:basedOn w:val="a0"/>
    <w:link w:val="4"/>
    <w:rsid w:val="00E62E0D"/>
    <w:rPr>
      <w:rFonts w:ascii="Arial" w:eastAsia="Times New Roman" w:hAnsi="Arial" w:cs="Times New Roman"/>
      <w:b/>
      <w:sz w:val="24"/>
      <w:szCs w:val="20"/>
      <w:lang w:eastAsia="ru-RU"/>
    </w:rPr>
  </w:style>
  <w:style w:type="character" w:styleId="a3">
    <w:name w:val="line number"/>
    <w:basedOn w:val="a0"/>
    <w:rsid w:val="00E62E0D"/>
  </w:style>
  <w:style w:type="character" w:styleId="a4">
    <w:name w:val="page number"/>
    <w:basedOn w:val="a0"/>
    <w:rsid w:val="00E62E0D"/>
  </w:style>
  <w:style w:type="paragraph" w:styleId="a5">
    <w:name w:val="header"/>
    <w:basedOn w:val="a"/>
    <w:link w:val="a6"/>
    <w:rsid w:val="00E62E0D"/>
    <w:pPr>
      <w:tabs>
        <w:tab w:val="center" w:pos="4153"/>
        <w:tab w:val="right" w:pos="8306"/>
      </w:tabs>
    </w:pPr>
  </w:style>
  <w:style w:type="character" w:customStyle="1" w:styleId="a6">
    <w:name w:val="Верхний колонтитул Знак"/>
    <w:basedOn w:val="a0"/>
    <w:link w:val="a5"/>
    <w:rsid w:val="00E62E0D"/>
    <w:rPr>
      <w:rFonts w:ascii="PANDA Baltic UZ" w:eastAsia="Times New Roman" w:hAnsi="PANDA Baltic UZ" w:cs="Times New Roman"/>
      <w:sz w:val="24"/>
      <w:szCs w:val="20"/>
      <w:lang w:eastAsia="ru-RU"/>
    </w:rPr>
  </w:style>
  <w:style w:type="paragraph" w:styleId="a7">
    <w:name w:val="footer"/>
    <w:basedOn w:val="a"/>
    <w:link w:val="a8"/>
    <w:rsid w:val="00E62E0D"/>
    <w:pPr>
      <w:tabs>
        <w:tab w:val="center" w:pos="4153"/>
        <w:tab w:val="right" w:pos="8306"/>
      </w:tabs>
    </w:pPr>
  </w:style>
  <w:style w:type="character" w:customStyle="1" w:styleId="a8">
    <w:name w:val="Нижний колонтитул Знак"/>
    <w:basedOn w:val="a0"/>
    <w:link w:val="a7"/>
    <w:rsid w:val="00E62E0D"/>
    <w:rPr>
      <w:rFonts w:ascii="PANDA Baltic UZ" w:eastAsia="Times New Roman" w:hAnsi="PANDA Baltic UZ" w:cs="Times New Roman"/>
      <w:sz w:val="24"/>
      <w:szCs w:val="20"/>
      <w:lang w:eastAsia="ru-RU"/>
    </w:rPr>
  </w:style>
  <w:style w:type="paragraph" w:customStyle="1" w:styleId="FR1">
    <w:name w:val="FR1"/>
    <w:rsid w:val="00E62E0D"/>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E62E0D"/>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E62E0D"/>
    <w:rPr>
      <w:rFonts w:ascii="Times New Roman" w:hAnsi="Times New Roman"/>
      <w:sz w:val="28"/>
    </w:rPr>
  </w:style>
  <w:style w:type="character" w:customStyle="1" w:styleId="aa">
    <w:name w:val="Основной текст Знак"/>
    <w:basedOn w:val="a0"/>
    <w:link w:val="a9"/>
    <w:rsid w:val="00E62E0D"/>
    <w:rPr>
      <w:rFonts w:ascii="Times New Roman" w:eastAsia="Times New Roman" w:hAnsi="Times New Roman" w:cs="Times New Roman"/>
      <w:sz w:val="28"/>
      <w:szCs w:val="20"/>
      <w:lang w:eastAsia="ru-RU"/>
    </w:rPr>
  </w:style>
  <w:style w:type="paragraph" w:customStyle="1" w:styleId="11">
    <w:name w:val="Стиль1"/>
    <w:basedOn w:val="a"/>
    <w:rsid w:val="00E62E0D"/>
    <w:pPr>
      <w:widowControl w:val="0"/>
      <w:spacing w:line="360" w:lineRule="auto"/>
      <w:ind w:firstLine="567"/>
      <w:jc w:val="both"/>
    </w:pPr>
    <w:rPr>
      <w:rFonts w:ascii="Antiqua Uzbek" w:hAnsi="Antiqua Uzbek"/>
      <w:sz w:val="28"/>
    </w:rPr>
  </w:style>
  <w:style w:type="paragraph" w:styleId="21">
    <w:name w:val="List 2"/>
    <w:basedOn w:val="a"/>
    <w:rsid w:val="00E62E0D"/>
    <w:pPr>
      <w:widowControl w:val="0"/>
      <w:ind w:left="566" w:hanging="283"/>
    </w:pPr>
    <w:rPr>
      <w:rFonts w:ascii="Antiqua Uzbek" w:hAnsi="Antiqua Uzbek"/>
      <w:sz w:val="20"/>
    </w:rPr>
  </w:style>
  <w:style w:type="paragraph" w:styleId="ab">
    <w:name w:val="footnote text"/>
    <w:basedOn w:val="a"/>
    <w:link w:val="ac"/>
    <w:semiHidden/>
    <w:rsid w:val="00E62E0D"/>
    <w:pPr>
      <w:widowControl w:val="0"/>
    </w:pPr>
    <w:rPr>
      <w:rFonts w:ascii="Antiqua Uzbek" w:hAnsi="Antiqua Uzbek"/>
      <w:sz w:val="20"/>
    </w:rPr>
  </w:style>
  <w:style w:type="character" w:customStyle="1" w:styleId="ac">
    <w:name w:val="Текст сноски Знак"/>
    <w:basedOn w:val="a0"/>
    <w:link w:val="ab"/>
    <w:semiHidden/>
    <w:rsid w:val="00E62E0D"/>
    <w:rPr>
      <w:rFonts w:ascii="Antiqua Uzbek" w:eastAsia="Times New Roman" w:hAnsi="Antiqua Uzbek" w:cs="Times New Roman"/>
      <w:sz w:val="20"/>
      <w:szCs w:val="20"/>
      <w:lang w:eastAsia="ru-RU"/>
    </w:rPr>
  </w:style>
  <w:style w:type="paragraph" w:styleId="22">
    <w:name w:val="List Continue 2"/>
    <w:basedOn w:val="a"/>
    <w:rsid w:val="00E62E0D"/>
    <w:pPr>
      <w:widowControl w:val="0"/>
      <w:spacing w:after="120"/>
      <w:ind w:left="566"/>
    </w:pPr>
    <w:rPr>
      <w:rFonts w:ascii="Antiqua Uzbek" w:hAnsi="Antiqua Uzbek"/>
      <w:sz w:val="20"/>
    </w:rPr>
  </w:style>
  <w:style w:type="paragraph" w:styleId="ad">
    <w:name w:val="List"/>
    <w:basedOn w:val="a"/>
    <w:rsid w:val="00E62E0D"/>
    <w:pPr>
      <w:widowControl w:val="0"/>
      <w:ind w:left="283" w:hanging="283"/>
    </w:pPr>
    <w:rPr>
      <w:rFonts w:ascii="Antiqua Uzbek" w:hAnsi="Antiqua Uzbek"/>
      <w:sz w:val="20"/>
    </w:rPr>
  </w:style>
  <w:style w:type="character" w:styleId="ae">
    <w:name w:val="footnote reference"/>
    <w:basedOn w:val="a0"/>
    <w:semiHidden/>
    <w:rsid w:val="00E62E0D"/>
    <w:rPr>
      <w:vertAlign w:val="superscript"/>
    </w:rPr>
  </w:style>
  <w:style w:type="paragraph" w:styleId="23">
    <w:name w:val="Body Text 2"/>
    <w:basedOn w:val="a"/>
    <w:link w:val="24"/>
    <w:rsid w:val="00E62E0D"/>
    <w:pPr>
      <w:ind w:firstLine="709"/>
    </w:pPr>
    <w:rPr>
      <w:rFonts w:ascii="Palatino Linotype" w:hAnsi="Palatino Linotype"/>
    </w:rPr>
  </w:style>
  <w:style w:type="character" w:customStyle="1" w:styleId="24">
    <w:name w:val="Основной текст 2 Знак"/>
    <w:basedOn w:val="a0"/>
    <w:link w:val="23"/>
    <w:rsid w:val="00E62E0D"/>
    <w:rPr>
      <w:rFonts w:ascii="Palatino Linotype" w:eastAsia="Times New Roman" w:hAnsi="Palatino Linotype" w:cs="Times New Roman"/>
      <w:sz w:val="24"/>
      <w:szCs w:val="20"/>
      <w:lang w:eastAsia="ru-RU"/>
    </w:rPr>
  </w:style>
  <w:style w:type="paragraph" w:styleId="31">
    <w:name w:val="Body Text 3"/>
    <w:basedOn w:val="a"/>
    <w:link w:val="32"/>
    <w:rsid w:val="00E62E0D"/>
    <w:pPr>
      <w:spacing w:line="360" w:lineRule="auto"/>
      <w:jc w:val="center"/>
    </w:pPr>
    <w:rPr>
      <w:rFonts w:ascii="Times New Roman" w:hAnsi="Times New Roman"/>
      <w:b/>
    </w:rPr>
  </w:style>
  <w:style w:type="character" w:customStyle="1" w:styleId="32">
    <w:name w:val="Основной текст 3 Знак"/>
    <w:basedOn w:val="a0"/>
    <w:link w:val="31"/>
    <w:rsid w:val="00E62E0D"/>
    <w:rPr>
      <w:rFonts w:ascii="Times New Roman" w:eastAsia="Times New Roman" w:hAnsi="Times New Roman" w:cs="Times New Roman"/>
      <w:b/>
      <w:sz w:val="24"/>
      <w:szCs w:val="20"/>
      <w:lang w:eastAsia="ru-RU"/>
    </w:rPr>
  </w:style>
  <w:style w:type="paragraph" w:styleId="af">
    <w:name w:val="Body Text Indent"/>
    <w:basedOn w:val="a"/>
    <w:link w:val="af0"/>
    <w:rsid w:val="00E62E0D"/>
    <w:pPr>
      <w:ind w:firstLine="426"/>
      <w:jc w:val="both"/>
    </w:pPr>
    <w:rPr>
      <w:rFonts w:ascii="BalticaUzbek" w:hAnsi="BalticaUzbek"/>
      <w:bCs/>
    </w:rPr>
  </w:style>
  <w:style w:type="character" w:customStyle="1" w:styleId="af0">
    <w:name w:val="Основной текст с отступом Знак"/>
    <w:basedOn w:val="a0"/>
    <w:link w:val="af"/>
    <w:rsid w:val="00E62E0D"/>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5640</Words>
  <Characters>32148</Characters>
  <Application>Microsoft Office Word</Application>
  <DocSecurity>0</DocSecurity>
  <Lines>267</Lines>
  <Paragraphs>75</Paragraphs>
  <ScaleCrop>false</ScaleCrop>
  <Company>Melkosoft</Company>
  <LinksUpToDate>false</LinksUpToDate>
  <CharactersWithSpaces>37713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2011-05-11T08:59:00Z</dcterms:created>
  <dcterms:modified xsi:type="dcterms:W3CDTF">2011-05-11T08:59:00Z</dcterms:modified>
</cp:coreProperties>
</file>